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4476" w:rsidRDefault="00107583" w:rsidP="00474476">
      <w:pPr>
        <w:pStyle w:val="Bezmezer"/>
        <w:jc w:val="both"/>
        <w:rPr>
          <w:rFonts w:ascii="Times New Roman" w:hAnsi="Times New Roman"/>
          <w:b/>
          <w:sz w:val="24"/>
          <w:szCs w:val="24"/>
        </w:rPr>
      </w:pPr>
      <w:r>
        <w:rPr>
          <w:rFonts w:ascii="Times New Roman" w:hAnsi="Times New Roman"/>
          <w:b/>
          <w:sz w:val="24"/>
          <w:szCs w:val="24"/>
        </w:rPr>
        <w:t xml:space="preserve"> </w:t>
      </w:r>
    </w:p>
    <w:p w:rsidR="00474476" w:rsidRDefault="00474476" w:rsidP="00474476">
      <w:pPr>
        <w:pStyle w:val="Bezmezer"/>
        <w:jc w:val="both"/>
        <w:rPr>
          <w:rFonts w:ascii="Times New Roman" w:hAnsi="Times New Roman"/>
          <w:b/>
          <w:sz w:val="24"/>
          <w:szCs w:val="24"/>
        </w:rPr>
      </w:pPr>
    </w:p>
    <w:p w:rsidR="00474476" w:rsidRPr="00D73245" w:rsidRDefault="00474476" w:rsidP="00107583">
      <w:pPr>
        <w:pStyle w:val="Bezmezer"/>
        <w:jc w:val="center"/>
        <w:rPr>
          <w:rFonts w:ascii="Times New Roman" w:hAnsi="Times New Roman"/>
          <w:b/>
          <w:sz w:val="24"/>
          <w:szCs w:val="24"/>
        </w:rPr>
      </w:pPr>
      <w:r>
        <w:rPr>
          <w:rFonts w:ascii="Times New Roman" w:hAnsi="Times New Roman"/>
          <w:b/>
          <w:sz w:val="24"/>
          <w:szCs w:val="24"/>
        </w:rPr>
        <w:t xml:space="preserve">Obchodní podmínky </w:t>
      </w:r>
      <w:r w:rsidR="00BB1FB8">
        <w:rPr>
          <w:rFonts w:ascii="Times New Roman" w:hAnsi="Times New Roman"/>
          <w:b/>
          <w:sz w:val="24"/>
          <w:szCs w:val="24"/>
        </w:rPr>
        <w:t xml:space="preserve"> </w:t>
      </w:r>
    </w:p>
    <w:p w:rsidR="00474476" w:rsidRDefault="00474476" w:rsidP="00474476">
      <w:pPr>
        <w:pStyle w:val="Bezmezer"/>
        <w:jc w:val="both"/>
        <w:rPr>
          <w:rFonts w:ascii="Times New Roman" w:hAnsi="Times New Roman"/>
          <w:b/>
          <w:sz w:val="18"/>
          <w:szCs w:val="18"/>
        </w:rPr>
      </w:pPr>
    </w:p>
    <w:p w:rsidR="00474476" w:rsidRDefault="00474476" w:rsidP="00474476">
      <w:pPr>
        <w:pStyle w:val="Bezmezer"/>
        <w:jc w:val="both"/>
        <w:rPr>
          <w:rFonts w:ascii="Times New Roman" w:hAnsi="Times New Roman"/>
          <w:b/>
          <w:sz w:val="18"/>
          <w:szCs w:val="18"/>
        </w:rPr>
      </w:pPr>
    </w:p>
    <w:p w:rsidR="00474476" w:rsidRPr="00474476" w:rsidRDefault="00474476" w:rsidP="00474476">
      <w:pPr>
        <w:pStyle w:val="Bezmezer"/>
        <w:jc w:val="center"/>
        <w:rPr>
          <w:rFonts w:ascii="Times New Roman" w:hAnsi="Times New Roman"/>
          <w:b/>
          <w:sz w:val="24"/>
          <w:szCs w:val="24"/>
          <w14:shadow w14:blurRad="50800" w14:dist="38100" w14:dir="2700000" w14:sx="100000" w14:sy="100000" w14:kx="0" w14:ky="0" w14:algn="tl">
            <w14:srgbClr w14:val="000000">
              <w14:alpha w14:val="60000"/>
            </w14:srgbClr>
          </w14:shadow>
        </w:rPr>
      </w:pPr>
    </w:p>
    <w:p w:rsidR="00474476" w:rsidRPr="00474476" w:rsidRDefault="00474476" w:rsidP="00474476">
      <w:pPr>
        <w:pStyle w:val="Bezmezer"/>
        <w:jc w:val="center"/>
        <w:rPr>
          <w:rFonts w:ascii="Times New Roman" w:hAnsi="Times New Roman"/>
          <w:b/>
          <w:sz w:val="40"/>
          <w:szCs w:val="40"/>
          <w14:shadow w14:blurRad="50800" w14:dist="38100" w14:dir="2700000" w14:sx="100000" w14:sy="100000" w14:kx="0" w14:ky="0" w14:algn="tl">
            <w14:srgbClr w14:val="000000">
              <w14:alpha w14:val="60000"/>
            </w14:srgbClr>
          </w14:shadow>
        </w:rPr>
      </w:pPr>
      <w:proofErr w:type="gramStart"/>
      <w:r w:rsidRPr="00474476">
        <w:rPr>
          <w:rFonts w:ascii="Times New Roman" w:hAnsi="Times New Roman"/>
          <w:b/>
          <w:sz w:val="40"/>
          <w:szCs w:val="40"/>
          <w14:shadow w14:blurRad="50800" w14:dist="38100" w14:dir="2700000" w14:sx="100000" w14:sy="100000" w14:kx="0" w14:ky="0" w14:algn="tl">
            <w14:srgbClr w14:val="000000">
              <w14:alpha w14:val="60000"/>
            </w14:srgbClr>
          </w14:shadow>
        </w:rPr>
        <w:t>Smlouva  o</w:t>
      </w:r>
      <w:proofErr w:type="gramEnd"/>
      <w:r w:rsidRPr="00474476">
        <w:rPr>
          <w:rFonts w:ascii="Times New Roman" w:hAnsi="Times New Roman"/>
          <w:b/>
          <w:sz w:val="40"/>
          <w:szCs w:val="40"/>
          <w14:shadow w14:blurRad="50800" w14:dist="38100" w14:dir="2700000" w14:sx="100000" w14:sy="100000" w14:kx="0" w14:ky="0" w14:algn="tl">
            <w14:srgbClr w14:val="000000">
              <w14:alpha w14:val="60000"/>
            </w14:srgbClr>
          </w14:shadow>
        </w:rPr>
        <w:t xml:space="preserve">  dílo  </w:t>
      </w:r>
    </w:p>
    <w:p w:rsidR="00474476" w:rsidRPr="00D73245" w:rsidRDefault="00474476" w:rsidP="00474476">
      <w:pPr>
        <w:pStyle w:val="Bezmezer"/>
        <w:jc w:val="center"/>
        <w:rPr>
          <w:rFonts w:ascii="Times New Roman" w:hAnsi="Times New Roman"/>
          <w:b/>
          <w:sz w:val="20"/>
          <w:szCs w:val="20"/>
        </w:rPr>
      </w:pPr>
    </w:p>
    <w:p w:rsidR="00474476" w:rsidRPr="00D73245" w:rsidRDefault="00474476" w:rsidP="00474476">
      <w:pPr>
        <w:pStyle w:val="Bezmezer"/>
        <w:jc w:val="center"/>
        <w:rPr>
          <w:rFonts w:ascii="Times New Roman" w:hAnsi="Times New Roman"/>
        </w:rPr>
      </w:pPr>
      <w:r w:rsidRPr="00D73245">
        <w:rPr>
          <w:rFonts w:ascii="Times New Roman" w:hAnsi="Times New Roman"/>
        </w:rPr>
        <w:t>uzavřená dle ob</w:t>
      </w:r>
      <w:r w:rsidR="00107583">
        <w:rPr>
          <w:rFonts w:ascii="Times New Roman" w:hAnsi="Times New Roman"/>
        </w:rPr>
        <w:t>čanského zákoníku</w:t>
      </w:r>
    </w:p>
    <w:p w:rsidR="00474476" w:rsidRPr="00D73245" w:rsidRDefault="00474476" w:rsidP="00474476">
      <w:pPr>
        <w:pStyle w:val="Bezmezer"/>
        <w:jc w:val="both"/>
        <w:rPr>
          <w:rFonts w:ascii="Times New Roman" w:hAnsi="Times New Roman"/>
          <w:sz w:val="20"/>
          <w:szCs w:val="20"/>
        </w:rPr>
      </w:pPr>
    </w:p>
    <w:p w:rsidR="00474476" w:rsidRPr="00252F61" w:rsidRDefault="00474476" w:rsidP="00474476">
      <w:pPr>
        <w:pStyle w:val="Bezmezer"/>
        <w:jc w:val="both"/>
        <w:rPr>
          <w:rFonts w:ascii="Times New Roman" w:hAnsi="Times New Roman"/>
          <w:sz w:val="16"/>
          <w:szCs w:val="16"/>
        </w:rPr>
      </w:pPr>
    </w:p>
    <w:p w:rsidR="00474476" w:rsidRPr="00D73245" w:rsidRDefault="00474476" w:rsidP="00474476">
      <w:pPr>
        <w:pStyle w:val="Bezmezer"/>
        <w:jc w:val="both"/>
        <w:rPr>
          <w:rFonts w:ascii="Times New Roman" w:hAnsi="Times New Roman"/>
          <w:sz w:val="20"/>
          <w:szCs w:val="20"/>
        </w:rPr>
      </w:pPr>
    </w:p>
    <w:p w:rsidR="00474476" w:rsidRPr="00D73245" w:rsidRDefault="00474476" w:rsidP="00474476">
      <w:pPr>
        <w:pStyle w:val="Zkladntext"/>
        <w:jc w:val="center"/>
        <w:rPr>
          <w:b/>
          <w:u w:val="single"/>
        </w:rPr>
      </w:pPr>
      <w:r>
        <w:rPr>
          <w:b/>
          <w:u w:val="single"/>
        </w:rPr>
        <w:t>ČLÁNEK 1 - SMLUVNÍ STRANY</w:t>
      </w:r>
    </w:p>
    <w:p w:rsidR="00474476" w:rsidRPr="00D73245" w:rsidRDefault="00474476" w:rsidP="00474476">
      <w:pPr>
        <w:pStyle w:val="Bezmezer"/>
        <w:jc w:val="center"/>
        <w:rPr>
          <w:rFonts w:ascii="Times New Roman" w:hAnsi="Times New Roman"/>
          <w:b/>
        </w:rPr>
      </w:pPr>
    </w:p>
    <w:p w:rsidR="00474476" w:rsidRPr="00540B55" w:rsidRDefault="00474476" w:rsidP="00474476">
      <w:pPr>
        <w:pStyle w:val="Bezmezer"/>
        <w:numPr>
          <w:ilvl w:val="1"/>
          <w:numId w:val="1"/>
        </w:numPr>
        <w:jc w:val="both"/>
        <w:rPr>
          <w:rFonts w:ascii="Times New Roman" w:hAnsi="Times New Roman"/>
          <w:b/>
        </w:rPr>
      </w:pPr>
      <w:r w:rsidRPr="00540B55">
        <w:rPr>
          <w:rFonts w:ascii="Times New Roman" w:hAnsi="Times New Roman"/>
          <w:b/>
        </w:rPr>
        <w:t xml:space="preserve">Objednatel: </w:t>
      </w:r>
      <w:r w:rsidRPr="00540B55">
        <w:rPr>
          <w:rFonts w:ascii="Times New Roman" w:hAnsi="Times New Roman"/>
          <w:b/>
        </w:rPr>
        <w:tab/>
        <w:t>Slezská univerzita v Opavě</w:t>
      </w:r>
    </w:p>
    <w:p w:rsidR="00474476" w:rsidRPr="00540B55" w:rsidRDefault="00474476" w:rsidP="00474476">
      <w:pPr>
        <w:pStyle w:val="Bezmezer"/>
        <w:ind w:left="450"/>
        <w:jc w:val="both"/>
        <w:rPr>
          <w:rFonts w:ascii="Times New Roman" w:hAnsi="Times New Roman"/>
          <w:b/>
        </w:rPr>
      </w:pPr>
      <w:r w:rsidRPr="00540B55">
        <w:rPr>
          <w:rFonts w:ascii="Times New Roman" w:hAnsi="Times New Roman"/>
          <w:b/>
        </w:rPr>
        <w:t xml:space="preserve">                             </w:t>
      </w:r>
    </w:p>
    <w:p w:rsidR="00474476" w:rsidRPr="00540B55" w:rsidRDefault="00474476" w:rsidP="00474476">
      <w:pPr>
        <w:spacing w:after="80"/>
        <w:rPr>
          <w:sz w:val="22"/>
          <w:szCs w:val="22"/>
        </w:rPr>
      </w:pPr>
      <w:r w:rsidRPr="00540B55">
        <w:rPr>
          <w:sz w:val="22"/>
          <w:szCs w:val="22"/>
        </w:rPr>
        <w:t>Sídlo:</w:t>
      </w:r>
      <w:r w:rsidRPr="00540B55">
        <w:rPr>
          <w:sz w:val="22"/>
          <w:szCs w:val="22"/>
        </w:rPr>
        <w:tab/>
      </w:r>
      <w:r w:rsidRPr="00540B55">
        <w:rPr>
          <w:sz w:val="22"/>
          <w:szCs w:val="22"/>
        </w:rPr>
        <w:tab/>
      </w:r>
      <w:r w:rsidRPr="00540B55">
        <w:rPr>
          <w:sz w:val="22"/>
          <w:szCs w:val="22"/>
        </w:rPr>
        <w:tab/>
        <w:t xml:space="preserve">Na Rybníčku 626/1 , 746 01 Opava </w:t>
      </w:r>
    </w:p>
    <w:p w:rsidR="00474476" w:rsidRPr="00540B55" w:rsidRDefault="00474476" w:rsidP="00474476">
      <w:pPr>
        <w:spacing w:after="80"/>
        <w:rPr>
          <w:sz w:val="22"/>
          <w:szCs w:val="22"/>
        </w:rPr>
      </w:pPr>
      <w:r w:rsidRPr="00540B55">
        <w:rPr>
          <w:sz w:val="22"/>
          <w:szCs w:val="22"/>
        </w:rPr>
        <w:t>Zastoupen</w:t>
      </w:r>
      <w:r w:rsidR="009651A1">
        <w:rPr>
          <w:sz w:val="22"/>
          <w:szCs w:val="22"/>
        </w:rPr>
        <w:t>í</w:t>
      </w:r>
      <w:r w:rsidRPr="00540B55">
        <w:rPr>
          <w:sz w:val="22"/>
          <w:szCs w:val="22"/>
        </w:rPr>
        <w:t>:</w:t>
      </w:r>
      <w:r w:rsidRPr="00540B55">
        <w:rPr>
          <w:sz w:val="22"/>
          <w:szCs w:val="22"/>
        </w:rPr>
        <w:tab/>
      </w:r>
      <w:r w:rsidRPr="00540B55">
        <w:rPr>
          <w:sz w:val="22"/>
          <w:szCs w:val="22"/>
        </w:rPr>
        <w:tab/>
      </w:r>
      <w:r w:rsidR="009651A1" w:rsidRPr="009651A1">
        <w:rPr>
          <w:b/>
          <w:sz w:val="22"/>
          <w:szCs w:val="22"/>
        </w:rPr>
        <w:t>D</w:t>
      </w:r>
      <w:hyperlink r:id="rId8" w:history="1">
        <w:r w:rsidR="009651A1" w:rsidRPr="009651A1">
          <w:rPr>
            <w:rStyle w:val="Hypertextovodkaz"/>
            <w:b/>
            <w:color w:val="auto"/>
            <w:sz w:val="22"/>
            <w:szCs w:val="22"/>
            <w:u w:val="none"/>
          </w:rPr>
          <w:t xml:space="preserve">oc. Ing. Pavel </w:t>
        </w:r>
        <w:proofErr w:type="spellStart"/>
        <w:r w:rsidR="009651A1" w:rsidRPr="009651A1">
          <w:rPr>
            <w:rStyle w:val="Hypertextovodkaz"/>
            <w:b/>
            <w:color w:val="auto"/>
            <w:sz w:val="22"/>
            <w:szCs w:val="22"/>
            <w:u w:val="none"/>
          </w:rPr>
          <w:t>Tuleja</w:t>
        </w:r>
        <w:proofErr w:type="spellEnd"/>
        <w:r w:rsidR="009651A1" w:rsidRPr="009651A1">
          <w:rPr>
            <w:rStyle w:val="Hypertextovodkaz"/>
            <w:b/>
            <w:color w:val="auto"/>
            <w:sz w:val="22"/>
            <w:szCs w:val="22"/>
            <w:u w:val="none"/>
          </w:rPr>
          <w:t>, Ph.D.</w:t>
        </w:r>
      </w:hyperlink>
      <w:r w:rsidR="009651A1" w:rsidRPr="009651A1">
        <w:rPr>
          <w:rStyle w:val="apple-style-span"/>
          <w:b/>
          <w:sz w:val="22"/>
          <w:szCs w:val="22"/>
        </w:rPr>
        <w:t>, rektor SU</w:t>
      </w:r>
    </w:p>
    <w:p w:rsidR="00474476" w:rsidRPr="00540B55" w:rsidRDefault="00474476" w:rsidP="00474476">
      <w:pPr>
        <w:spacing w:after="80"/>
        <w:rPr>
          <w:b/>
          <w:sz w:val="22"/>
          <w:szCs w:val="22"/>
        </w:rPr>
      </w:pPr>
      <w:r w:rsidRPr="00540B55">
        <w:rPr>
          <w:sz w:val="22"/>
          <w:szCs w:val="22"/>
        </w:rPr>
        <w:t>Ve věcech smluvních:</w:t>
      </w:r>
      <w:r w:rsidRPr="00540B55">
        <w:rPr>
          <w:b/>
          <w:sz w:val="22"/>
          <w:szCs w:val="22"/>
        </w:rPr>
        <w:tab/>
      </w:r>
      <w:r>
        <w:rPr>
          <w:b/>
          <w:sz w:val="22"/>
          <w:szCs w:val="22"/>
        </w:rPr>
        <w:t xml:space="preserve">      </w:t>
      </w:r>
      <w:r w:rsidR="00343D45" w:rsidRPr="004A22E1">
        <w:rPr>
          <w:rFonts w:ascii="Palatino Linotype" w:hAnsi="Palatino Linotype"/>
          <w:bCs/>
          <w:sz w:val="22"/>
          <w:szCs w:val="22"/>
        </w:rPr>
        <w:t>Ing. Ivana Růžičková, MPA</w:t>
      </w:r>
      <w:r w:rsidRPr="00540B55">
        <w:rPr>
          <w:b/>
          <w:sz w:val="22"/>
          <w:szCs w:val="22"/>
        </w:rPr>
        <w:t xml:space="preserve"> </w:t>
      </w:r>
    </w:p>
    <w:p w:rsidR="00474476" w:rsidRPr="00540B55" w:rsidRDefault="00474476" w:rsidP="00474476">
      <w:pPr>
        <w:spacing w:after="80"/>
        <w:rPr>
          <w:sz w:val="22"/>
          <w:szCs w:val="22"/>
        </w:rPr>
      </w:pPr>
      <w:r w:rsidRPr="00540B55">
        <w:rPr>
          <w:sz w:val="22"/>
          <w:szCs w:val="22"/>
        </w:rPr>
        <w:t>Ve věcech technických:</w:t>
      </w:r>
      <w:r w:rsidR="00672B2E">
        <w:rPr>
          <w:sz w:val="22"/>
          <w:szCs w:val="22"/>
        </w:rPr>
        <w:t xml:space="preserve">      </w:t>
      </w:r>
      <w:r w:rsidR="00343D45" w:rsidRPr="004A22E1">
        <w:rPr>
          <w:rFonts w:ascii="Palatino Linotype" w:hAnsi="Palatino Linotype" w:cs="Arial"/>
          <w:sz w:val="22"/>
          <w:szCs w:val="22"/>
        </w:rPr>
        <w:t>Mgr. Yvona Kaniová</w:t>
      </w:r>
    </w:p>
    <w:p w:rsidR="00474476" w:rsidRPr="00540B55" w:rsidRDefault="00474476" w:rsidP="00474476">
      <w:pPr>
        <w:spacing w:after="80"/>
        <w:rPr>
          <w:sz w:val="22"/>
          <w:szCs w:val="22"/>
        </w:rPr>
      </w:pPr>
      <w:r w:rsidRPr="00540B55">
        <w:rPr>
          <w:sz w:val="22"/>
          <w:szCs w:val="22"/>
        </w:rPr>
        <w:t>IČ</w:t>
      </w:r>
      <w:r w:rsidR="00343D45">
        <w:rPr>
          <w:sz w:val="22"/>
          <w:szCs w:val="22"/>
        </w:rPr>
        <w:t>O</w:t>
      </w:r>
      <w:r w:rsidRPr="00540B55">
        <w:rPr>
          <w:sz w:val="22"/>
          <w:szCs w:val="22"/>
        </w:rPr>
        <w:t xml:space="preserve"> / DIČ:</w:t>
      </w:r>
      <w:r w:rsidRPr="00540B55">
        <w:rPr>
          <w:sz w:val="22"/>
          <w:szCs w:val="22"/>
        </w:rPr>
        <w:tab/>
      </w:r>
      <w:r w:rsidRPr="00540B55">
        <w:rPr>
          <w:sz w:val="22"/>
          <w:szCs w:val="22"/>
        </w:rPr>
        <w:tab/>
        <w:t>47813059 / CZ47813059</w:t>
      </w:r>
    </w:p>
    <w:p w:rsidR="00474476" w:rsidRPr="00540B55" w:rsidRDefault="00474476" w:rsidP="00474476">
      <w:pPr>
        <w:spacing w:after="80"/>
        <w:rPr>
          <w:sz w:val="22"/>
          <w:szCs w:val="22"/>
        </w:rPr>
      </w:pPr>
      <w:r w:rsidRPr="00540B55">
        <w:rPr>
          <w:sz w:val="22"/>
          <w:szCs w:val="22"/>
        </w:rPr>
        <w:t>Tel. / Fax:</w:t>
      </w:r>
      <w:r w:rsidRPr="00540B55">
        <w:rPr>
          <w:sz w:val="22"/>
          <w:szCs w:val="22"/>
        </w:rPr>
        <w:tab/>
      </w:r>
      <w:r w:rsidRPr="00540B55">
        <w:rPr>
          <w:sz w:val="22"/>
          <w:szCs w:val="22"/>
        </w:rPr>
        <w:tab/>
        <w:t>553 684 111 / 553 684 618</w:t>
      </w:r>
    </w:p>
    <w:p w:rsidR="00474476" w:rsidRPr="00540B55" w:rsidRDefault="00474476" w:rsidP="00474476">
      <w:pPr>
        <w:rPr>
          <w:sz w:val="22"/>
          <w:szCs w:val="22"/>
        </w:rPr>
      </w:pPr>
      <w:r w:rsidRPr="00540B55">
        <w:rPr>
          <w:sz w:val="22"/>
          <w:szCs w:val="22"/>
        </w:rPr>
        <w:t>Bankovní spojení / č. účtu:</w:t>
      </w:r>
      <w:r w:rsidRPr="00540B55">
        <w:rPr>
          <w:sz w:val="22"/>
          <w:szCs w:val="22"/>
        </w:rPr>
        <w:tab/>
      </w:r>
      <w:r w:rsidR="00033B26">
        <w:rPr>
          <w:sz w:val="22"/>
          <w:szCs w:val="22"/>
        </w:rPr>
        <w:t xml:space="preserve">Česká spořitelna, a.s., </w:t>
      </w:r>
      <w:proofErr w:type="gramStart"/>
      <w:r w:rsidR="00033B26">
        <w:rPr>
          <w:sz w:val="22"/>
          <w:szCs w:val="22"/>
        </w:rPr>
        <w:t>Opava  /</w:t>
      </w:r>
      <w:proofErr w:type="gramEnd"/>
      <w:r w:rsidR="00033B26">
        <w:rPr>
          <w:sz w:val="22"/>
          <w:szCs w:val="22"/>
        </w:rPr>
        <w:t xml:space="preserve"> 3118442/0800</w:t>
      </w:r>
    </w:p>
    <w:p w:rsidR="00474476" w:rsidRPr="00540B55" w:rsidRDefault="00474476" w:rsidP="00474476">
      <w:pPr>
        <w:pStyle w:val="Bezmezer"/>
        <w:jc w:val="both"/>
        <w:rPr>
          <w:rFonts w:ascii="Times New Roman" w:hAnsi="Times New Roman"/>
        </w:rPr>
      </w:pPr>
    </w:p>
    <w:p w:rsidR="00474476" w:rsidRPr="00540B55" w:rsidRDefault="00474476" w:rsidP="00474476">
      <w:pPr>
        <w:pStyle w:val="Bezmezer"/>
        <w:jc w:val="both"/>
        <w:rPr>
          <w:rFonts w:ascii="Times New Roman" w:hAnsi="Times New Roman"/>
        </w:rPr>
      </w:pPr>
      <w:r w:rsidRPr="00540B55">
        <w:rPr>
          <w:rFonts w:ascii="Times New Roman" w:hAnsi="Times New Roman"/>
        </w:rPr>
        <w:t>(dále jen jako „</w:t>
      </w:r>
      <w:r w:rsidRPr="00540B55">
        <w:rPr>
          <w:rFonts w:ascii="Times New Roman" w:hAnsi="Times New Roman"/>
          <w:b/>
        </w:rPr>
        <w:t>Objednatel</w:t>
      </w:r>
      <w:r w:rsidRPr="00540B55">
        <w:rPr>
          <w:rFonts w:ascii="Times New Roman" w:hAnsi="Times New Roman"/>
        </w:rPr>
        <w:t>“)</w:t>
      </w:r>
    </w:p>
    <w:p w:rsidR="00474476" w:rsidRPr="00540B55" w:rsidRDefault="00474476" w:rsidP="00474476">
      <w:pPr>
        <w:pStyle w:val="Bezmezer"/>
        <w:jc w:val="both"/>
        <w:rPr>
          <w:rFonts w:ascii="Times New Roman" w:hAnsi="Times New Roman"/>
        </w:rPr>
      </w:pPr>
    </w:p>
    <w:p w:rsidR="00474476" w:rsidRPr="00540B55" w:rsidRDefault="00474476" w:rsidP="00474476">
      <w:pPr>
        <w:pStyle w:val="Bezmezer"/>
        <w:jc w:val="both"/>
        <w:rPr>
          <w:rFonts w:ascii="Times New Roman" w:hAnsi="Times New Roman"/>
          <w:b/>
        </w:rPr>
      </w:pPr>
      <w:r w:rsidRPr="00540B55">
        <w:rPr>
          <w:rFonts w:ascii="Times New Roman" w:hAnsi="Times New Roman"/>
          <w:b/>
        </w:rPr>
        <w:t>a</w:t>
      </w:r>
    </w:p>
    <w:p w:rsidR="00474476" w:rsidRPr="00540B55" w:rsidRDefault="00474476" w:rsidP="00474476">
      <w:pPr>
        <w:pStyle w:val="Bezmezer"/>
        <w:jc w:val="both"/>
        <w:rPr>
          <w:rFonts w:ascii="Times New Roman" w:hAnsi="Times New Roman"/>
        </w:rPr>
      </w:pPr>
    </w:p>
    <w:p w:rsidR="00474476" w:rsidRPr="00540B55" w:rsidRDefault="00474476" w:rsidP="00474476">
      <w:pPr>
        <w:pStyle w:val="Bezmezer"/>
        <w:jc w:val="both"/>
        <w:rPr>
          <w:rFonts w:ascii="Times New Roman" w:hAnsi="Times New Roman"/>
          <w:b/>
        </w:rPr>
      </w:pPr>
      <w:r w:rsidRPr="00540B55">
        <w:rPr>
          <w:rFonts w:ascii="Times New Roman" w:hAnsi="Times New Roman"/>
          <w:b/>
        </w:rPr>
        <w:t>1.2   Zhotovitel:</w:t>
      </w:r>
      <w:r w:rsidR="00C302F4">
        <w:rPr>
          <w:rFonts w:ascii="Times New Roman" w:hAnsi="Times New Roman"/>
          <w:b/>
        </w:rPr>
        <w:tab/>
        <w:t xml:space="preserve"> </w:t>
      </w:r>
      <w:r w:rsidR="00672B2E">
        <w:rPr>
          <w:rFonts w:ascii="Times New Roman" w:hAnsi="Times New Roman"/>
          <w:b/>
        </w:rPr>
        <w:t xml:space="preserve"> </w:t>
      </w:r>
    </w:p>
    <w:p w:rsidR="00474476" w:rsidRPr="00540B55" w:rsidRDefault="00474476" w:rsidP="00474476">
      <w:pPr>
        <w:pStyle w:val="Bezmezer"/>
        <w:spacing w:after="120"/>
        <w:jc w:val="both"/>
        <w:rPr>
          <w:rFonts w:ascii="Times New Roman" w:hAnsi="Times New Roman"/>
        </w:rPr>
      </w:pPr>
      <w:r w:rsidRPr="00540B55">
        <w:rPr>
          <w:rFonts w:ascii="Times New Roman" w:hAnsi="Times New Roman"/>
        </w:rPr>
        <w:t xml:space="preserve"> </w:t>
      </w:r>
    </w:p>
    <w:p w:rsidR="00474476" w:rsidRPr="00540B55" w:rsidRDefault="00474476" w:rsidP="00474476">
      <w:pPr>
        <w:pStyle w:val="Bezmezer"/>
        <w:spacing w:after="80"/>
        <w:jc w:val="both"/>
        <w:rPr>
          <w:rFonts w:ascii="Times New Roman" w:hAnsi="Times New Roman"/>
        </w:rPr>
      </w:pPr>
      <w:r w:rsidRPr="00540B55">
        <w:rPr>
          <w:rFonts w:ascii="Times New Roman" w:hAnsi="Times New Roman"/>
        </w:rPr>
        <w:t>Sídlo:</w:t>
      </w:r>
      <w:r w:rsidRPr="00540B55">
        <w:rPr>
          <w:rFonts w:ascii="Times New Roman" w:hAnsi="Times New Roman"/>
        </w:rPr>
        <w:tab/>
      </w:r>
      <w:r w:rsidRPr="00540B55">
        <w:rPr>
          <w:rFonts w:ascii="Times New Roman" w:hAnsi="Times New Roman"/>
        </w:rPr>
        <w:tab/>
      </w:r>
      <w:r w:rsidRPr="00540B55">
        <w:rPr>
          <w:rFonts w:ascii="Times New Roman" w:hAnsi="Times New Roman"/>
        </w:rPr>
        <w:tab/>
      </w:r>
      <w:r w:rsidR="00C302F4">
        <w:rPr>
          <w:rFonts w:ascii="Times New Roman" w:hAnsi="Times New Roman"/>
        </w:rPr>
        <w:t xml:space="preserve"> </w:t>
      </w:r>
      <w:r w:rsidR="00672B2E">
        <w:rPr>
          <w:rFonts w:ascii="Times New Roman" w:hAnsi="Times New Roman"/>
        </w:rPr>
        <w:t xml:space="preserve"> </w:t>
      </w:r>
    </w:p>
    <w:p w:rsidR="00474476" w:rsidRPr="00540B55" w:rsidRDefault="00474476" w:rsidP="00474476">
      <w:pPr>
        <w:pStyle w:val="Bezmezer"/>
        <w:spacing w:after="80"/>
        <w:ind w:right="-426"/>
        <w:rPr>
          <w:rFonts w:ascii="Times New Roman" w:hAnsi="Times New Roman"/>
        </w:rPr>
      </w:pPr>
      <w:r w:rsidRPr="00540B55">
        <w:rPr>
          <w:rFonts w:ascii="Times New Roman" w:hAnsi="Times New Roman"/>
        </w:rPr>
        <w:t>Zastoupen</w:t>
      </w:r>
      <w:r w:rsidR="00C302F4">
        <w:rPr>
          <w:rFonts w:ascii="Times New Roman" w:hAnsi="Times New Roman"/>
        </w:rPr>
        <w:t>í</w:t>
      </w:r>
      <w:r w:rsidRPr="00540B55">
        <w:rPr>
          <w:rFonts w:ascii="Times New Roman" w:hAnsi="Times New Roman"/>
        </w:rPr>
        <w:t xml:space="preserve">:  </w:t>
      </w:r>
      <w:r w:rsidR="00C302F4">
        <w:rPr>
          <w:rFonts w:ascii="Times New Roman" w:hAnsi="Times New Roman"/>
        </w:rPr>
        <w:tab/>
      </w:r>
      <w:r w:rsidR="00C302F4">
        <w:rPr>
          <w:rFonts w:ascii="Times New Roman" w:hAnsi="Times New Roman"/>
        </w:rPr>
        <w:tab/>
        <w:t xml:space="preserve"> </w:t>
      </w:r>
      <w:r w:rsidR="00672B2E">
        <w:rPr>
          <w:rFonts w:ascii="Times New Roman" w:hAnsi="Times New Roman"/>
        </w:rPr>
        <w:t xml:space="preserve"> </w:t>
      </w:r>
    </w:p>
    <w:p w:rsidR="00474476" w:rsidRPr="00540B55" w:rsidRDefault="00474476" w:rsidP="00474476">
      <w:pPr>
        <w:pStyle w:val="Bezmezer"/>
        <w:spacing w:after="80"/>
        <w:ind w:right="-426"/>
        <w:rPr>
          <w:rFonts w:ascii="Times New Roman" w:hAnsi="Times New Roman"/>
        </w:rPr>
      </w:pPr>
      <w:r w:rsidRPr="00540B55">
        <w:rPr>
          <w:rFonts w:ascii="Times New Roman" w:hAnsi="Times New Roman"/>
        </w:rPr>
        <w:t xml:space="preserve">Ve věcech smluvních: </w:t>
      </w:r>
      <w:r w:rsidRPr="00540B55">
        <w:rPr>
          <w:rFonts w:ascii="Times New Roman" w:hAnsi="Times New Roman"/>
        </w:rPr>
        <w:tab/>
        <w:t xml:space="preserve"> </w:t>
      </w:r>
      <w:r w:rsidR="00672B2E">
        <w:rPr>
          <w:rFonts w:ascii="Times New Roman" w:hAnsi="Times New Roman"/>
        </w:rPr>
        <w:t xml:space="preserve"> </w:t>
      </w:r>
    </w:p>
    <w:p w:rsidR="00474476" w:rsidRPr="00540B55" w:rsidRDefault="00474476" w:rsidP="00474476">
      <w:pPr>
        <w:pStyle w:val="Bezmezer"/>
        <w:spacing w:after="80"/>
        <w:rPr>
          <w:rFonts w:ascii="Times New Roman" w:hAnsi="Times New Roman"/>
        </w:rPr>
      </w:pPr>
      <w:r w:rsidRPr="00540B55">
        <w:rPr>
          <w:rFonts w:ascii="Times New Roman" w:hAnsi="Times New Roman"/>
        </w:rPr>
        <w:t>Ve věcech technických:</w:t>
      </w:r>
      <w:r w:rsidRPr="00540B55">
        <w:rPr>
          <w:rFonts w:ascii="Times New Roman" w:hAnsi="Times New Roman"/>
        </w:rPr>
        <w:tab/>
      </w:r>
      <w:r w:rsidR="00C302F4">
        <w:rPr>
          <w:rFonts w:ascii="Times New Roman" w:hAnsi="Times New Roman"/>
        </w:rPr>
        <w:t xml:space="preserve"> </w:t>
      </w:r>
      <w:r w:rsidR="00672B2E">
        <w:rPr>
          <w:rFonts w:ascii="Times New Roman" w:hAnsi="Times New Roman"/>
        </w:rPr>
        <w:t xml:space="preserve"> </w:t>
      </w:r>
    </w:p>
    <w:p w:rsidR="00474476" w:rsidRPr="00540B55" w:rsidRDefault="00474476" w:rsidP="00474476">
      <w:pPr>
        <w:pStyle w:val="Bezmezer"/>
        <w:spacing w:after="80"/>
        <w:jc w:val="both"/>
        <w:rPr>
          <w:rFonts w:ascii="Times New Roman" w:hAnsi="Times New Roman"/>
        </w:rPr>
      </w:pPr>
      <w:r w:rsidRPr="00540B55">
        <w:rPr>
          <w:rFonts w:ascii="Times New Roman" w:hAnsi="Times New Roman"/>
        </w:rPr>
        <w:t>IČ</w:t>
      </w:r>
      <w:r w:rsidR="00056D12">
        <w:rPr>
          <w:rFonts w:ascii="Times New Roman" w:hAnsi="Times New Roman"/>
        </w:rPr>
        <w:t>O</w:t>
      </w:r>
      <w:r w:rsidRPr="00540B55">
        <w:rPr>
          <w:rFonts w:ascii="Times New Roman" w:hAnsi="Times New Roman"/>
        </w:rPr>
        <w:t xml:space="preserve"> / DIČ                        </w:t>
      </w:r>
      <w:r w:rsidR="00672B2E">
        <w:rPr>
          <w:rFonts w:ascii="Times New Roman" w:hAnsi="Times New Roman"/>
        </w:rPr>
        <w:t xml:space="preserve"> </w:t>
      </w:r>
      <w:r w:rsidRPr="00540B55">
        <w:rPr>
          <w:rFonts w:ascii="Times New Roman" w:hAnsi="Times New Roman"/>
        </w:rPr>
        <w:t xml:space="preserve">         </w:t>
      </w:r>
      <w:r w:rsidRPr="00540B55">
        <w:rPr>
          <w:rFonts w:ascii="Times New Roman" w:hAnsi="Times New Roman"/>
        </w:rPr>
        <w:tab/>
      </w:r>
    </w:p>
    <w:p w:rsidR="00474476" w:rsidRPr="00540B55" w:rsidRDefault="00474476" w:rsidP="00474476">
      <w:pPr>
        <w:pStyle w:val="Bezmezer"/>
        <w:spacing w:after="80"/>
        <w:jc w:val="both"/>
        <w:rPr>
          <w:rFonts w:ascii="Times New Roman" w:hAnsi="Times New Roman"/>
        </w:rPr>
      </w:pPr>
      <w:r w:rsidRPr="00540B55">
        <w:rPr>
          <w:rFonts w:ascii="Times New Roman" w:hAnsi="Times New Roman"/>
        </w:rPr>
        <w:t>Tel. / Fax:</w:t>
      </w:r>
      <w:r w:rsidR="00C302F4">
        <w:rPr>
          <w:rFonts w:ascii="Times New Roman" w:hAnsi="Times New Roman"/>
        </w:rPr>
        <w:t xml:space="preserve">                     </w:t>
      </w:r>
      <w:r w:rsidR="00672B2E">
        <w:rPr>
          <w:rFonts w:ascii="Times New Roman" w:hAnsi="Times New Roman"/>
        </w:rPr>
        <w:t xml:space="preserve"> </w:t>
      </w:r>
      <w:r w:rsidRPr="00540B55">
        <w:rPr>
          <w:rFonts w:ascii="Times New Roman" w:hAnsi="Times New Roman"/>
        </w:rPr>
        <w:t xml:space="preserve">      </w:t>
      </w:r>
    </w:p>
    <w:p w:rsidR="00474476" w:rsidRPr="00C302F4" w:rsidRDefault="00474476" w:rsidP="00474476">
      <w:pPr>
        <w:pStyle w:val="Bezmezer"/>
        <w:spacing w:after="80"/>
        <w:jc w:val="both"/>
        <w:rPr>
          <w:rFonts w:ascii="Times New Roman" w:hAnsi="Times New Roman"/>
        </w:rPr>
      </w:pPr>
      <w:r w:rsidRPr="00540B55">
        <w:rPr>
          <w:rFonts w:ascii="Times New Roman" w:hAnsi="Times New Roman"/>
        </w:rPr>
        <w:t>e-mail:</w:t>
      </w:r>
      <w:r w:rsidRPr="00540B55">
        <w:rPr>
          <w:rFonts w:ascii="Times New Roman" w:hAnsi="Times New Roman"/>
        </w:rPr>
        <w:tab/>
      </w:r>
      <w:r w:rsidR="00C302F4">
        <w:rPr>
          <w:rFonts w:ascii="Times New Roman" w:hAnsi="Times New Roman"/>
        </w:rPr>
        <w:tab/>
      </w:r>
      <w:r w:rsidR="00C302F4">
        <w:rPr>
          <w:rFonts w:ascii="Times New Roman" w:hAnsi="Times New Roman"/>
        </w:rPr>
        <w:tab/>
        <w:t xml:space="preserve">  </w:t>
      </w:r>
      <w:r w:rsidR="00672B2E">
        <w:rPr>
          <w:rFonts w:ascii="Times New Roman" w:hAnsi="Times New Roman"/>
        </w:rPr>
        <w:t xml:space="preserve"> </w:t>
      </w:r>
    </w:p>
    <w:p w:rsidR="00474476" w:rsidRPr="00540B55" w:rsidRDefault="00474476" w:rsidP="00474476">
      <w:pPr>
        <w:pStyle w:val="Bezmezer"/>
        <w:spacing w:after="80"/>
        <w:jc w:val="both"/>
        <w:rPr>
          <w:rFonts w:ascii="Times New Roman" w:hAnsi="Times New Roman"/>
        </w:rPr>
      </w:pPr>
      <w:r w:rsidRPr="00540B55">
        <w:rPr>
          <w:rFonts w:ascii="Times New Roman" w:hAnsi="Times New Roman"/>
        </w:rPr>
        <w:t>Bankovní spojení:</w:t>
      </w:r>
      <w:r w:rsidR="00C302F4">
        <w:rPr>
          <w:rFonts w:ascii="Times New Roman" w:hAnsi="Times New Roman"/>
        </w:rPr>
        <w:t xml:space="preserve">        </w:t>
      </w:r>
      <w:r w:rsidR="00672B2E">
        <w:rPr>
          <w:rFonts w:ascii="Times New Roman" w:hAnsi="Times New Roman"/>
        </w:rPr>
        <w:t xml:space="preserve"> </w:t>
      </w:r>
    </w:p>
    <w:p w:rsidR="00474476" w:rsidRPr="00540B55" w:rsidRDefault="00474476" w:rsidP="00474476">
      <w:pPr>
        <w:pStyle w:val="Bezmezer"/>
        <w:jc w:val="both"/>
        <w:rPr>
          <w:rFonts w:ascii="Times New Roman" w:hAnsi="Times New Roman"/>
        </w:rPr>
      </w:pPr>
      <w:r w:rsidRPr="00540B55">
        <w:rPr>
          <w:rFonts w:ascii="Times New Roman" w:hAnsi="Times New Roman"/>
        </w:rPr>
        <w:t>č. účtu:</w:t>
      </w:r>
      <w:r w:rsidRPr="00540B55">
        <w:rPr>
          <w:rFonts w:ascii="Times New Roman" w:hAnsi="Times New Roman"/>
        </w:rPr>
        <w:tab/>
      </w:r>
      <w:r w:rsidRPr="00540B55">
        <w:rPr>
          <w:rFonts w:ascii="Times New Roman" w:hAnsi="Times New Roman"/>
        </w:rPr>
        <w:tab/>
      </w:r>
      <w:r w:rsidRPr="00540B55">
        <w:rPr>
          <w:rFonts w:ascii="Times New Roman" w:hAnsi="Times New Roman"/>
        </w:rPr>
        <w:tab/>
      </w:r>
      <w:r w:rsidR="00C302F4">
        <w:rPr>
          <w:rFonts w:ascii="Times New Roman" w:hAnsi="Times New Roman"/>
        </w:rPr>
        <w:t xml:space="preserve"> </w:t>
      </w:r>
      <w:r w:rsidR="00672B2E">
        <w:rPr>
          <w:rFonts w:ascii="Times New Roman" w:hAnsi="Times New Roman"/>
        </w:rPr>
        <w:t xml:space="preserve"> </w:t>
      </w:r>
    </w:p>
    <w:p w:rsidR="00474476" w:rsidRPr="00540B55" w:rsidRDefault="00474476" w:rsidP="00474476">
      <w:pPr>
        <w:pStyle w:val="Bezmezer"/>
        <w:jc w:val="both"/>
        <w:rPr>
          <w:rFonts w:ascii="Times New Roman" w:hAnsi="Times New Roman"/>
        </w:rPr>
      </w:pPr>
    </w:p>
    <w:p w:rsidR="00474476" w:rsidRPr="00540B55" w:rsidRDefault="00474476" w:rsidP="00474476">
      <w:pPr>
        <w:pStyle w:val="Bezmezer"/>
        <w:rPr>
          <w:rFonts w:ascii="Times New Roman" w:hAnsi="Times New Roman"/>
        </w:rPr>
      </w:pPr>
      <w:r w:rsidRPr="00540B55">
        <w:rPr>
          <w:rFonts w:ascii="Times New Roman" w:hAnsi="Times New Roman"/>
        </w:rPr>
        <w:t>(dále jen jako „</w:t>
      </w:r>
      <w:r w:rsidRPr="00540B55">
        <w:rPr>
          <w:rFonts w:ascii="Times New Roman" w:hAnsi="Times New Roman"/>
          <w:b/>
        </w:rPr>
        <w:t>Zhotovitel</w:t>
      </w:r>
      <w:r w:rsidRPr="00540B55">
        <w:rPr>
          <w:rFonts w:ascii="Times New Roman" w:hAnsi="Times New Roman"/>
        </w:rPr>
        <w:t>“)</w:t>
      </w:r>
    </w:p>
    <w:p w:rsidR="00474476" w:rsidRDefault="00474476" w:rsidP="00474476">
      <w:pPr>
        <w:pStyle w:val="Bezmezer"/>
        <w:rPr>
          <w:rFonts w:ascii="Times New Roman" w:hAnsi="Times New Roman"/>
          <w:b/>
        </w:rPr>
      </w:pPr>
    </w:p>
    <w:p w:rsidR="00107583" w:rsidRDefault="00107583" w:rsidP="00474476">
      <w:pPr>
        <w:pStyle w:val="Bezmezer"/>
        <w:rPr>
          <w:rFonts w:ascii="Times New Roman" w:hAnsi="Times New Roman"/>
          <w:b/>
        </w:rPr>
      </w:pPr>
    </w:p>
    <w:p w:rsidR="00107583" w:rsidRDefault="00107583" w:rsidP="00474476">
      <w:pPr>
        <w:pStyle w:val="Bezmezer"/>
        <w:rPr>
          <w:rFonts w:ascii="Times New Roman" w:hAnsi="Times New Roman"/>
          <w:b/>
        </w:rPr>
      </w:pPr>
    </w:p>
    <w:p w:rsidR="00056D12" w:rsidRDefault="00056D12" w:rsidP="00474476">
      <w:pPr>
        <w:pStyle w:val="Bezmezer"/>
        <w:rPr>
          <w:rFonts w:ascii="Times New Roman" w:hAnsi="Times New Roman"/>
          <w:b/>
        </w:rPr>
      </w:pPr>
    </w:p>
    <w:p w:rsidR="00056D12" w:rsidRDefault="00056D12" w:rsidP="00474476">
      <w:pPr>
        <w:pStyle w:val="Bezmezer"/>
        <w:rPr>
          <w:rFonts w:ascii="Times New Roman" w:hAnsi="Times New Roman"/>
          <w:b/>
        </w:rPr>
      </w:pPr>
    </w:p>
    <w:p w:rsidR="00107583" w:rsidRDefault="00107583" w:rsidP="00474476">
      <w:pPr>
        <w:pStyle w:val="Bezmezer"/>
        <w:rPr>
          <w:rFonts w:ascii="Times New Roman" w:hAnsi="Times New Roman"/>
          <w:b/>
        </w:rPr>
      </w:pPr>
    </w:p>
    <w:p w:rsidR="00474476" w:rsidRPr="00540B55" w:rsidRDefault="00474476" w:rsidP="00474476">
      <w:pPr>
        <w:pStyle w:val="Bezmezer"/>
        <w:rPr>
          <w:rFonts w:ascii="Times New Roman" w:hAnsi="Times New Roman"/>
          <w:b/>
        </w:rPr>
      </w:pPr>
    </w:p>
    <w:p w:rsidR="00474476" w:rsidRPr="00D73245" w:rsidRDefault="00474476" w:rsidP="00474476">
      <w:pPr>
        <w:pStyle w:val="Bezmezer"/>
        <w:jc w:val="center"/>
        <w:rPr>
          <w:rFonts w:ascii="Times New Roman" w:hAnsi="Times New Roman"/>
          <w:b/>
          <w:i/>
          <w:sz w:val="24"/>
          <w:szCs w:val="24"/>
          <w:u w:val="single"/>
        </w:rPr>
      </w:pPr>
      <w:r w:rsidRPr="00D73245">
        <w:rPr>
          <w:rFonts w:ascii="Times New Roman" w:hAnsi="Times New Roman"/>
          <w:b/>
          <w:i/>
          <w:sz w:val="24"/>
          <w:szCs w:val="24"/>
          <w:u w:val="single"/>
        </w:rPr>
        <w:lastRenderedPageBreak/>
        <w:t>Preambule</w:t>
      </w:r>
    </w:p>
    <w:p w:rsidR="00474476" w:rsidRPr="00D73245" w:rsidRDefault="00474476" w:rsidP="00474476">
      <w:pPr>
        <w:pStyle w:val="Bezmezer"/>
        <w:jc w:val="center"/>
        <w:rPr>
          <w:rFonts w:ascii="Times New Roman" w:hAnsi="Times New Roman"/>
          <w:b/>
          <w:sz w:val="20"/>
          <w:szCs w:val="20"/>
        </w:rPr>
      </w:pPr>
    </w:p>
    <w:p w:rsidR="00474476" w:rsidRPr="00540B55" w:rsidRDefault="00474476" w:rsidP="00474476">
      <w:pPr>
        <w:pStyle w:val="Textvbloku"/>
        <w:tabs>
          <w:tab w:val="num" w:pos="0"/>
        </w:tabs>
        <w:spacing w:after="120"/>
        <w:rPr>
          <w:sz w:val="22"/>
          <w:szCs w:val="22"/>
        </w:rPr>
      </w:pPr>
      <w:r w:rsidRPr="00540B55">
        <w:rPr>
          <w:sz w:val="22"/>
          <w:szCs w:val="22"/>
        </w:rPr>
        <w:t xml:space="preserve">Objednatel tímto prohlašuje, že má veškerá práva a způsobilost k tomu, aby plnil závazky vyplývající z uzavřené smlouvy a že neexistují žádné právní překážky, které by bránily či omezovaly plnění jeho závazků. </w:t>
      </w:r>
    </w:p>
    <w:p w:rsidR="00474476" w:rsidRPr="00540B55" w:rsidRDefault="00474476" w:rsidP="00474476">
      <w:pPr>
        <w:pStyle w:val="Zkladntextodsazen"/>
        <w:tabs>
          <w:tab w:val="num" w:pos="0"/>
        </w:tabs>
        <w:ind w:left="0"/>
        <w:jc w:val="both"/>
        <w:rPr>
          <w:sz w:val="22"/>
          <w:szCs w:val="22"/>
        </w:rPr>
      </w:pPr>
      <w:r w:rsidRPr="00540B55">
        <w:rPr>
          <w:sz w:val="22"/>
          <w:szCs w:val="22"/>
        </w:rPr>
        <w:t xml:space="preserve">Zhotovitel je právnickou osobou, založenou a existující podle právních předpisů České republiky.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w:t>
      </w:r>
    </w:p>
    <w:p w:rsidR="00474476" w:rsidRPr="00540B55" w:rsidRDefault="00474476" w:rsidP="00474476">
      <w:pPr>
        <w:pStyle w:val="Zkladntextodsazen"/>
        <w:tabs>
          <w:tab w:val="num" w:pos="0"/>
        </w:tabs>
        <w:ind w:left="0"/>
        <w:jc w:val="both"/>
        <w:rPr>
          <w:sz w:val="22"/>
          <w:szCs w:val="22"/>
        </w:rPr>
      </w:pPr>
      <w:r w:rsidRPr="00540B55">
        <w:rPr>
          <w:sz w:val="22"/>
          <w:szCs w:val="22"/>
        </w:rPr>
        <w:t xml:space="preserve">Zhotovitel současně prohlašuje, že se dostatečným způsobem seznámil se záměry </w:t>
      </w:r>
      <w:r>
        <w:rPr>
          <w:sz w:val="22"/>
          <w:szCs w:val="22"/>
        </w:rPr>
        <w:t>O</w:t>
      </w:r>
      <w:r w:rsidRPr="00540B55">
        <w:rPr>
          <w:sz w:val="22"/>
          <w:szCs w:val="22"/>
        </w:rPr>
        <w:t xml:space="preserve">bjednatele ohledně přípravy a realizace akce specifikované v následujících ustanoveních této smlouvy, že bere na vědomí všechny její podmínky, časové souvislosti a závazné termíny a že na základě tohoto zjištění přistupuje k uzavření této předmětné smlouvy. </w:t>
      </w:r>
    </w:p>
    <w:p w:rsidR="00474476" w:rsidRPr="00A275CF" w:rsidRDefault="00474476" w:rsidP="00A275CF">
      <w:pPr>
        <w:autoSpaceDE w:val="0"/>
        <w:autoSpaceDN w:val="0"/>
        <w:adjustRightInd w:val="0"/>
        <w:jc w:val="both"/>
        <w:rPr>
          <w:b/>
          <w:bCs/>
          <w:sz w:val="22"/>
          <w:szCs w:val="22"/>
        </w:rPr>
      </w:pPr>
      <w:r w:rsidRPr="00540B55">
        <w:rPr>
          <w:b/>
          <w:sz w:val="22"/>
          <w:szCs w:val="22"/>
        </w:rPr>
        <w:t xml:space="preserve">Podkladem pro uzavření této smlouvy je nabídka </w:t>
      </w:r>
      <w:r>
        <w:rPr>
          <w:b/>
          <w:sz w:val="22"/>
          <w:szCs w:val="22"/>
        </w:rPr>
        <w:t>Z</w:t>
      </w:r>
      <w:r w:rsidRPr="00540B55">
        <w:rPr>
          <w:b/>
          <w:sz w:val="22"/>
          <w:szCs w:val="22"/>
        </w:rPr>
        <w:t xml:space="preserve">hotovitele ze dne ……………… podaná v rámci </w:t>
      </w:r>
      <w:r w:rsidR="00343D45">
        <w:rPr>
          <w:b/>
          <w:sz w:val="22"/>
          <w:szCs w:val="22"/>
        </w:rPr>
        <w:t xml:space="preserve">zjednodušeného podlimitního řízení na veřejnou zakázku na </w:t>
      </w:r>
      <w:r w:rsidR="00A275CF">
        <w:rPr>
          <w:b/>
          <w:sz w:val="22"/>
          <w:szCs w:val="22"/>
        </w:rPr>
        <w:t>dodávky</w:t>
      </w:r>
      <w:r w:rsidR="00343D45">
        <w:rPr>
          <w:b/>
          <w:sz w:val="22"/>
          <w:szCs w:val="22"/>
        </w:rPr>
        <w:t xml:space="preserve"> </w:t>
      </w:r>
      <w:r w:rsidRPr="00540B55">
        <w:rPr>
          <w:b/>
          <w:sz w:val="22"/>
          <w:szCs w:val="22"/>
        </w:rPr>
        <w:t xml:space="preserve">s názvem </w:t>
      </w:r>
      <w:r w:rsidRPr="00343D45">
        <w:rPr>
          <w:b/>
          <w:sz w:val="22"/>
          <w:szCs w:val="22"/>
        </w:rPr>
        <w:t>„</w:t>
      </w:r>
      <w:r w:rsidR="00343D45" w:rsidRPr="00343D45">
        <w:rPr>
          <w:b/>
          <w:sz w:val="22"/>
          <w:szCs w:val="22"/>
        </w:rPr>
        <w:t xml:space="preserve">Dodávka </w:t>
      </w:r>
      <w:r w:rsidR="004D1D7C">
        <w:rPr>
          <w:b/>
          <w:sz w:val="22"/>
          <w:szCs w:val="22"/>
        </w:rPr>
        <w:t xml:space="preserve">nábytku </w:t>
      </w:r>
      <w:r w:rsidR="00343D45" w:rsidRPr="00343D45">
        <w:rPr>
          <w:b/>
          <w:sz w:val="22"/>
          <w:szCs w:val="22"/>
        </w:rPr>
        <w:t>pro Slezskou univerzitu v</w:t>
      </w:r>
      <w:r w:rsidR="00343D45">
        <w:rPr>
          <w:b/>
          <w:sz w:val="22"/>
          <w:szCs w:val="22"/>
        </w:rPr>
        <w:t> </w:t>
      </w:r>
      <w:r w:rsidR="00343D45" w:rsidRPr="00343D45">
        <w:rPr>
          <w:b/>
          <w:sz w:val="22"/>
          <w:szCs w:val="22"/>
        </w:rPr>
        <w:t>Opavě</w:t>
      </w:r>
      <w:r w:rsidR="00343D45">
        <w:rPr>
          <w:b/>
          <w:sz w:val="22"/>
          <w:szCs w:val="22"/>
        </w:rPr>
        <w:t>“</w:t>
      </w:r>
      <w:r w:rsidRPr="00343D45">
        <w:rPr>
          <w:b/>
          <w:sz w:val="22"/>
          <w:szCs w:val="22"/>
        </w:rPr>
        <w:t xml:space="preserve">, v </w:t>
      </w:r>
      <w:r w:rsidR="00343D45">
        <w:rPr>
          <w:b/>
          <w:sz w:val="22"/>
          <w:szCs w:val="22"/>
        </w:rPr>
        <w:t>souladu se zákonem č. 134</w:t>
      </w:r>
      <w:r w:rsidRPr="00343D45">
        <w:rPr>
          <w:b/>
          <w:sz w:val="22"/>
          <w:szCs w:val="22"/>
        </w:rPr>
        <w:t>/20</w:t>
      </w:r>
      <w:r w:rsidR="00343D45">
        <w:rPr>
          <w:b/>
          <w:sz w:val="22"/>
          <w:szCs w:val="22"/>
        </w:rPr>
        <w:t>1</w:t>
      </w:r>
      <w:r w:rsidRPr="00343D45">
        <w:rPr>
          <w:b/>
          <w:sz w:val="22"/>
          <w:szCs w:val="22"/>
        </w:rPr>
        <w:t>6</w:t>
      </w:r>
      <w:r w:rsidRPr="00540B55">
        <w:rPr>
          <w:b/>
          <w:sz w:val="22"/>
          <w:szCs w:val="22"/>
        </w:rPr>
        <w:t xml:space="preserve"> Sb., o </w:t>
      </w:r>
      <w:r w:rsidR="00343D45">
        <w:rPr>
          <w:b/>
          <w:sz w:val="22"/>
          <w:szCs w:val="22"/>
        </w:rPr>
        <w:t xml:space="preserve">zadávání </w:t>
      </w:r>
      <w:r w:rsidRPr="00540B55">
        <w:rPr>
          <w:b/>
          <w:sz w:val="22"/>
          <w:szCs w:val="22"/>
        </w:rPr>
        <w:t>veřejných zakáz</w:t>
      </w:r>
      <w:r w:rsidR="00343D45">
        <w:rPr>
          <w:b/>
          <w:sz w:val="22"/>
          <w:szCs w:val="22"/>
        </w:rPr>
        <w:t>e</w:t>
      </w:r>
      <w:r w:rsidRPr="00540B55">
        <w:rPr>
          <w:b/>
          <w:sz w:val="22"/>
          <w:szCs w:val="22"/>
        </w:rPr>
        <w:t xml:space="preserve">k, </w:t>
      </w:r>
      <w:r w:rsidR="00343D45">
        <w:rPr>
          <w:b/>
          <w:sz w:val="22"/>
          <w:szCs w:val="22"/>
        </w:rPr>
        <w:t>v platném znění</w:t>
      </w:r>
      <w:r w:rsidRPr="00540B55">
        <w:rPr>
          <w:b/>
          <w:sz w:val="22"/>
          <w:szCs w:val="22"/>
        </w:rPr>
        <w:t xml:space="preserve"> (dále jen „Z</w:t>
      </w:r>
      <w:r w:rsidR="00343D45">
        <w:rPr>
          <w:b/>
          <w:sz w:val="22"/>
          <w:szCs w:val="22"/>
        </w:rPr>
        <w:t>Z</w:t>
      </w:r>
      <w:r w:rsidRPr="00540B55">
        <w:rPr>
          <w:b/>
          <w:sz w:val="22"/>
          <w:szCs w:val="22"/>
        </w:rPr>
        <w:t>VZ“).</w:t>
      </w:r>
    </w:p>
    <w:p w:rsidR="00474476" w:rsidRPr="00540B55" w:rsidRDefault="00474476" w:rsidP="00474476">
      <w:pPr>
        <w:pStyle w:val="Bezmezer"/>
        <w:jc w:val="both"/>
        <w:rPr>
          <w:rFonts w:ascii="Times New Roman" w:hAnsi="Times New Roman"/>
          <w:b/>
        </w:rPr>
      </w:pPr>
      <w:r w:rsidRPr="00540B55">
        <w:rPr>
          <w:rFonts w:ascii="Times New Roman" w:hAnsi="Times New Roman"/>
          <w:b/>
        </w:rPr>
        <w:t xml:space="preserve">Veškeré činnosti a dodávky uvedené ve Smlouvě o dílo, k jejichž výkonu se způsobem v této smlouvě stanoveným </w:t>
      </w:r>
      <w:r>
        <w:rPr>
          <w:rFonts w:ascii="Times New Roman" w:hAnsi="Times New Roman"/>
          <w:b/>
        </w:rPr>
        <w:t>Z</w:t>
      </w:r>
      <w:r w:rsidRPr="00540B55">
        <w:rPr>
          <w:rFonts w:ascii="Times New Roman" w:hAnsi="Times New Roman"/>
          <w:b/>
        </w:rPr>
        <w:t>hotovitel zavazuje, budou také souhrnně</w:t>
      </w:r>
      <w:r w:rsidRPr="00540B55" w:rsidDel="00C546C6">
        <w:rPr>
          <w:rFonts w:ascii="Times New Roman" w:hAnsi="Times New Roman"/>
          <w:b/>
        </w:rPr>
        <w:t xml:space="preserve"> </w:t>
      </w:r>
      <w:r w:rsidRPr="00540B55">
        <w:rPr>
          <w:rFonts w:ascii="Times New Roman" w:hAnsi="Times New Roman"/>
          <w:b/>
        </w:rPr>
        <w:t>označovány jako „Dílo“.</w:t>
      </w:r>
    </w:p>
    <w:p w:rsidR="00474476" w:rsidRPr="00540B55" w:rsidRDefault="00474476" w:rsidP="00672B2E">
      <w:pPr>
        <w:pStyle w:val="Bezmezer"/>
        <w:rPr>
          <w:rFonts w:ascii="Times New Roman" w:hAnsi="Times New Roman"/>
          <w:b/>
        </w:rPr>
      </w:pPr>
    </w:p>
    <w:p w:rsidR="00474476" w:rsidRPr="00D73245" w:rsidRDefault="00474476" w:rsidP="00474476">
      <w:pPr>
        <w:pStyle w:val="Bezmezer"/>
        <w:rPr>
          <w:rFonts w:ascii="Times New Roman" w:hAnsi="Times New Roman"/>
          <w:b/>
          <w:sz w:val="20"/>
          <w:szCs w:val="20"/>
        </w:rPr>
      </w:pPr>
    </w:p>
    <w:p w:rsidR="00474476" w:rsidRPr="00D73245" w:rsidRDefault="00474476" w:rsidP="00474476">
      <w:pPr>
        <w:pStyle w:val="Zkladntext"/>
        <w:jc w:val="center"/>
        <w:rPr>
          <w:b/>
          <w:u w:val="single"/>
        </w:rPr>
      </w:pPr>
      <w:r>
        <w:rPr>
          <w:b/>
          <w:u w:val="single"/>
        </w:rPr>
        <w:t>ČLÁNEK 2</w:t>
      </w:r>
      <w:r w:rsidRPr="00D73245">
        <w:rPr>
          <w:b/>
          <w:u w:val="single"/>
        </w:rPr>
        <w:t xml:space="preserve"> - PŘEDMĚT DÍLA</w:t>
      </w:r>
    </w:p>
    <w:p w:rsidR="00474476" w:rsidRPr="00D73245" w:rsidRDefault="00474476" w:rsidP="00474476">
      <w:pPr>
        <w:pStyle w:val="Bezmezer"/>
        <w:jc w:val="center"/>
        <w:rPr>
          <w:rFonts w:ascii="Times New Roman" w:hAnsi="Times New Roman"/>
          <w:b/>
        </w:rPr>
      </w:pPr>
    </w:p>
    <w:p w:rsidR="00474476" w:rsidRPr="00540B55" w:rsidRDefault="00474476" w:rsidP="00474476">
      <w:pPr>
        <w:numPr>
          <w:ilvl w:val="1"/>
          <w:numId w:val="8"/>
        </w:numPr>
        <w:overflowPunct w:val="0"/>
        <w:autoSpaceDE w:val="0"/>
        <w:autoSpaceDN w:val="0"/>
        <w:adjustRightInd w:val="0"/>
        <w:ind w:left="567" w:hanging="567"/>
        <w:jc w:val="both"/>
        <w:textAlignment w:val="baseline"/>
        <w:rPr>
          <w:sz w:val="22"/>
          <w:szCs w:val="22"/>
        </w:rPr>
      </w:pPr>
      <w:r w:rsidRPr="00540B55">
        <w:rPr>
          <w:sz w:val="22"/>
          <w:szCs w:val="22"/>
        </w:rPr>
        <w:t xml:space="preserve">Zhotovitel se zavazuje provést pro </w:t>
      </w:r>
      <w:r>
        <w:rPr>
          <w:sz w:val="22"/>
          <w:szCs w:val="22"/>
        </w:rPr>
        <w:t>O</w:t>
      </w:r>
      <w:r w:rsidRPr="00540B55">
        <w:rPr>
          <w:sz w:val="22"/>
          <w:szCs w:val="22"/>
        </w:rPr>
        <w:t>bjednatele na svůj náklad a na své nebezpečí, ve sjednané době Dílo s názvem:</w:t>
      </w:r>
    </w:p>
    <w:p w:rsidR="00474476" w:rsidRDefault="00343D45" w:rsidP="00A275CF">
      <w:pPr>
        <w:jc w:val="center"/>
        <w:rPr>
          <w:b/>
          <w:sz w:val="22"/>
          <w:szCs w:val="22"/>
        </w:rPr>
      </w:pPr>
      <w:r>
        <w:rPr>
          <w:b/>
          <w:bCs/>
        </w:rPr>
        <w:t xml:space="preserve"> </w:t>
      </w:r>
      <w:r w:rsidRPr="00343D45">
        <w:rPr>
          <w:b/>
          <w:sz w:val="22"/>
          <w:szCs w:val="22"/>
        </w:rPr>
        <w:t xml:space="preserve">„Dodávka </w:t>
      </w:r>
      <w:r w:rsidR="004D1D7C">
        <w:rPr>
          <w:b/>
          <w:sz w:val="22"/>
          <w:szCs w:val="22"/>
        </w:rPr>
        <w:t>nábytku</w:t>
      </w:r>
      <w:r w:rsidRPr="00343D45">
        <w:rPr>
          <w:b/>
          <w:sz w:val="22"/>
          <w:szCs w:val="22"/>
        </w:rPr>
        <w:t xml:space="preserve"> pro Slezskou univerzitu v</w:t>
      </w:r>
      <w:r>
        <w:rPr>
          <w:b/>
          <w:sz w:val="22"/>
          <w:szCs w:val="22"/>
        </w:rPr>
        <w:t> </w:t>
      </w:r>
      <w:r w:rsidRPr="00343D45">
        <w:rPr>
          <w:b/>
          <w:sz w:val="22"/>
          <w:szCs w:val="22"/>
        </w:rPr>
        <w:t>Opavě</w:t>
      </w:r>
      <w:r>
        <w:rPr>
          <w:b/>
          <w:sz w:val="22"/>
          <w:szCs w:val="22"/>
        </w:rPr>
        <w:t>“</w:t>
      </w:r>
    </w:p>
    <w:p w:rsidR="00432ADE" w:rsidRPr="00432ADE" w:rsidRDefault="00432ADE" w:rsidP="00432ADE">
      <w:pPr>
        <w:jc w:val="center"/>
        <w:rPr>
          <w:rFonts w:ascii="Palatino Linotype" w:hAnsi="Palatino Linotype"/>
          <w:b/>
          <w:sz w:val="20"/>
          <w:szCs w:val="20"/>
        </w:rPr>
      </w:pPr>
      <w:r w:rsidRPr="00432ADE">
        <w:rPr>
          <w:rFonts w:ascii="Palatino Linotype" w:hAnsi="Palatino Linotype"/>
          <w:b/>
          <w:sz w:val="20"/>
          <w:szCs w:val="20"/>
        </w:rPr>
        <w:t>FPF - Filozoficko-přírodovědecká fakulta v Opavě, Bezručovo náměstí 1150/13, 746 01 Opava</w:t>
      </w:r>
    </w:p>
    <w:p w:rsidR="00432ADE" w:rsidRPr="00A275CF" w:rsidRDefault="00432ADE" w:rsidP="00A275CF">
      <w:pPr>
        <w:jc w:val="center"/>
        <w:rPr>
          <w:b/>
        </w:rPr>
      </w:pPr>
    </w:p>
    <w:p w:rsidR="00474476" w:rsidRPr="00672B2E" w:rsidRDefault="00474476" w:rsidP="00672B2E">
      <w:pPr>
        <w:autoSpaceDE w:val="0"/>
        <w:autoSpaceDN w:val="0"/>
        <w:adjustRightInd w:val="0"/>
        <w:jc w:val="both"/>
        <w:rPr>
          <w:rFonts w:eastAsiaTheme="minorHAnsi"/>
          <w:sz w:val="22"/>
          <w:szCs w:val="22"/>
          <w:lang w:eastAsia="en-US"/>
        </w:rPr>
      </w:pPr>
      <w:r w:rsidRPr="00672B2E">
        <w:rPr>
          <w:snapToGrid w:val="0"/>
          <w:color w:val="000000" w:themeColor="text1"/>
          <w:sz w:val="22"/>
          <w:szCs w:val="22"/>
        </w:rPr>
        <w:t xml:space="preserve">Předmět díla provede Zhotovitel podle předané </w:t>
      </w:r>
      <w:r w:rsidR="00343D45">
        <w:rPr>
          <w:snapToGrid w:val="0"/>
          <w:color w:val="000000" w:themeColor="text1"/>
          <w:sz w:val="22"/>
          <w:szCs w:val="22"/>
        </w:rPr>
        <w:t>technické specifikace.</w:t>
      </w:r>
    </w:p>
    <w:p w:rsidR="00474476" w:rsidRPr="00D73245" w:rsidRDefault="00474476" w:rsidP="00474476">
      <w:pPr>
        <w:pStyle w:val="Normln0"/>
        <w:widowControl/>
        <w:jc w:val="both"/>
      </w:pPr>
    </w:p>
    <w:p w:rsidR="00474476" w:rsidRPr="00A275CF" w:rsidRDefault="00474476" w:rsidP="00A275CF">
      <w:pPr>
        <w:pStyle w:val="Zkladntextodsazen2"/>
        <w:numPr>
          <w:ilvl w:val="1"/>
          <w:numId w:val="8"/>
        </w:numPr>
        <w:spacing w:line="240" w:lineRule="auto"/>
        <w:ind w:left="567" w:hanging="567"/>
        <w:jc w:val="both"/>
        <w:rPr>
          <w:sz w:val="22"/>
          <w:szCs w:val="22"/>
        </w:rPr>
      </w:pPr>
      <w:r w:rsidRPr="00540B55">
        <w:rPr>
          <w:sz w:val="22"/>
          <w:szCs w:val="22"/>
        </w:rPr>
        <w:t xml:space="preserve">Provedením </w:t>
      </w:r>
      <w:r w:rsidR="00343D45">
        <w:rPr>
          <w:sz w:val="22"/>
          <w:szCs w:val="22"/>
        </w:rPr>
        <w:t>D</w:t>
      </w:r>
      <w:r w:rsidRPr="00540B55">
        <w:rPr>
          <w:sz w:val="22"/>
          <w:szCs w:val="22"/>
        </w:rPr>
        <w:t>íla se rozumí úplné, fun</w:t>
      </w:r>
      <w:r w:rsidR="00343D45">
        <w:rPr>
          <w:sz w:val="22"/>
          <w:szCs w:val="22"/>
        </w:rPr>
        <w:t>kční a bezvadné provedení všech</w:t>
      </w:r>
      <w:r w:rsidRPr="00540B55">
        <w:rPr>
          <w:sz w:val="22"/>
          <w:szCs w:val="22"/>
        </w:rPr>
        <w:t xml:space="preserve"> montážních prac</w:t>
      </w:r>
      <w:r w:rsidR="00343D45">
        <w:rPr>
          <w:sz w:val="22"/>
          <w:szCs w:val="22"/>
        </w:rPr>
        <w:t xml:space="preserve">í a </w:t>
      </w:r>
      <w:r w:rsidRPr="00540B55">
        <w:rPr>
          <w:sz w:val="22"/>
          <w:szCs w:val="22"/>
        </w:rPr>
        <w:t xml:space="preserve">dodávek a zařízení nezbytných pro řádné dokončení provozuschopného Díla, dále provedení všech dalších činností souvisejících s dodávkou </w:t>
      </w:r>
      <w:r w:rsidR="00343D45">
        <w:rPr>
          <w:sz w:val="22"/>
          <w:szCs w:val="22"/>
        </w:rPr>
        <w:t>a</w:t>
      </w:r>
      <w:r w:rsidRPr="00540B55">
        <w:rPr>
          <w:sz w:val="22"/>
          <w:szCs w:val="22"/>
        </w:rPr>
        <w:t xml:space="preserve"> montážní</w:t>
      </w:r>
      <w:r w:rsidR="00343D45">
        <w:rPr>
          <w:sz w:val="22"/>
          <w:szCs w:val="22"/>
        </w:rPr>
        <w:t>mi</w:t>
      </w:r>
      <w:r w:rsidRPr="00540B55">
        <w:rPr>
          <w:sz w:val="22"/>
          <w:szCs w:val="22"/>
        </w:rPr>
        <w:t xml:space="preserve"> prac</w:t>
      </w:r>
      <w:r w:rsidR="00343D45">
        <w:rPr>
          <w:sz w:val="22"/>
          <w:szCs w:val="22"/>
        </w:rPr>
        <w:t>emi</w:t>
      </w:r>
      <w:r w:rsidRPr="00540B55">
        <w:rPr>
          <w:sz w:val="22"/>
          <w:szCs w:val="22"/>
        </w:rPr>
        <w:t>, jejichž provedení je pro řádné dokončení Díla nezbytné.</w:t>
      </w:r>
    </w:p>
    <w:p w:rsidR="007E63B1" w:rsidRPr="00540B55" w:rsidRDefault="007E63B1" w:rsidP="007E63B1">
      <w:pPr>
        <w:pStyle w:val="Zkladntextodsazen2"/>
        <w:spacing w:after="0" w:line="240" w:lineRule="auto"/>
        <w:ind w:left="0"/>
        <w:jc w:val="both"/>
        <w:rPr>
          <w:sz w:val="22"/>
          <w:szCs w:val="22"/>
        </w:rPr>
      </w:pPr>
    </w:p>
    <w:p w:rsidR="00474476" w:rsidRPr="00D73245" w:rsidRDefault="00474476" w:rsidP="00474476">
      <w:pPr>
        <w:pStyle w:val="Prosttext"/>
        <w:ind w:left="567"/>
        <w:jc w:val="both"/>
        <w:rPr>
          <w:rFonts w:ascii="Times New Roman" w:hAnsi="Times New Roman" w:cs="Times New Roman"/>
          <w:b/>
          <w:sz w:val="22"/>
          <w:szCs w:val="22"/>
        </w:rPr>
      </w:pPr>
      <w:r w:rsidRPr="00D73245">
        <w:rPr>
          <w:rFonts w:ascii="Times New Roman" w:hAnsi="Times New Roman" w:cs="Times New Roman"/>
          <w:b/>
          <w:sz w:val="22"/>
          <w:szCs w:val="22"/>
        </w:rPr>
        <w:t xml:space="preserve">V podrobnostech se v předmětu </w:t>
      </w:r>
      <w:r>
        <w:rPr>
          <w:rFonts w:ascii="Times New Roman" w:hAnsi="Times New Roman" w:cs="Times New Roman"/>
          <w:b/>
          <w:sz w:val="22"/>
          <w:szCs w:val="22"/>
        </w:rPr>
        <w:t>díla</w:t>
      </w:r>
      <w:r w:rsidRPr="00D73245">
        <w:rPr>
          <w:rFonts w:ascii="Times New Roman" w:hAnsi="Times New Roman" w:cs="Times New Roman"/>
          <w:b/>
          <w:sz w:val="22"/>
          <w:szCs w:val="22"/>
        </w:rPr>
        <w:t xml:space="preserve"> jedná </w:t>
      </w:r>
      <w:r w:rsidRPr="00D73245">
        <w:rPr>
          <w:rFonts w:ascii="Times New Roman" w:hAnsi="Times New Roman" w:cs="Times New Roman"/>
          <w:b/>
          <w:sz w:val="22"/>
          <w:szCs w:val="22"/>
          <w:u w:val="single"/>
        </w:rPr>
        <w:t>zejména</w:t>
      </w:r>
      <w:r w:rsidRPr="00D73245">
        <w:rPr>
          <w:rFonts w:ascii="Times New Roman" w:hAnsi="Times New Roman" w:cs="Times New Roman"/>
          <w:b/>
          <w:sz w:val="22"/>
          <w:szCs w:val="22"/>
        </w:rPr>
        <w:t xml:space="preserve"> o následující práce a dodávky:</w:t>
      </w:r>
    </w:p>
    <w:p w:rsidR="00474476" w:rsidRPr="00D73245" w:rsidRDefault="00474476" w:rsidP="00474476">
      <w:pPr>
        <w:pStyle w:val="Prosttext"/>
        <w:ind w:left="567"/>
        <w:jc w:val="both"/>
        <w:rPr>
          <w:rFonts w:ascii="Times New Roman" w:hAnsi="Times New Roman" w:cs="Times New Roman"/>
          <w:sz w:val="22"/>
          <w:szCs w:val="22"/>
        </w:rPr>
      </w:pPr>
    </w:p>
    <w:p w:rsidR="00A275CF" w:rsidRPr="00A275CF" w:rsidRDefault="00A275CF" w:rsidP="00A275CF">
      <w:pPr>
        <w:ind w:left="567"/>
        <w:jc w:val="both"/>
        <w:rPr>
          <w:sz w:val="22"/>
          <w:szCs w:val="22"/>
        </w:rPr>
      </w:pPr>
      <w:r w:rsidRPr="00A275CF">
        <w:rPr>
          <w:sz w:val="22"/>
          <w:szCs w:val="22"/>
        </w:rPr>
        <w:t>S ohledem na zásadu účelného, hospodárného a efektivního vynakládání veřejných pro</w:t>
      </w:r>
      <w:r w:rsidR="00343D45">
        <w:rPr>
          <w:sz w:val="22"/>
          <w:szCs w:val="22"/>
        </w:rPr>
        <w:t>středků zadavatel požaduje, aby účastníky</w:t>
      </w:r>
      <w:r w:rsidRPr="00A275CF">
        <w:rPr>
          <w:sz w:val="22"/>
          <w:szCs w:val="22"/>
        </w:rPr>
        <w:t xml:space="preserve"> nabízené technické řešení splňovalo požadavky na technickou kompatibilitu se stávajícím technickým a infrastrukturálním vybavením.</w:t>
      </w:r>
    </w:p>
    <w:p w:rsidR="00A275CF" w:rsidRPr="00A275CF" w:rsidRDefault="00A275CF" w:rsidP="00A275CF">
      <w:pPr>
        <w:ind w:left="567"/>
        <w:jc w:val="both"/>
        <w:rPr>
          <w:b/>
          <w:color w:val="FF0000"/>
          <w:sz w:val="22"/>
          <w:szCs w:val="22"/>
        </w:rPr>
      </w:pPr>
    </w:p>
    <w:p w:rsidR="00A275CF" w:rsidRDefault="00343D45" w:rsidP="00A275CF">
      <w:pPr>
        <w:autoSpaceDE w:val="0"/>
        <w:autoSpaceDN w:val="0"/>
        <w:adjustRightInd w:val="0"/>
        <w:ind w:left="567"/>
        <w:jc w:val="both"/>
        <w:rPr>
          <w:sz w:val="22"/>
          <w:szCs w:val="22"/>
        </w:rPr>
      </w:pPr>
      <w:r>
        <w:rPr>
          <w:sz w:val="22"/>
          <w:szCs w:val="22"/>
        </w:rPr>
        <w:t xml:space="preserve"> FPF</w:t>
      </w:r>
    </w:p>
    <w:tbl>
      <w:tblPr>
        <w:tblW w:w="8720" w:type="dxa"/>
        <w:tblInd w:w="75" w:type="dxa"/>
        <w:tblCellMar>
          <w:left w:w="70" w:type="dxa"/>
          <w:right w:w="70" w:type="dxa"/>
        </w:tblCellMar>
        <w:tblLook w:val="04A0" w:firstRow="1" w:lastRow="0" w:firstColumn="1" w:lastColumn="0" w:noHBand="0" w:noVBand="1"/>
      </w:tblPr>
      <w:tblGrid>
        <w:gridCol w:w="8720"/>
      </w:tblGrid>
      <w:tr w:rsidR="004D1D7C" w:rsidRPr="00000995" w:rsidTr="00996AE6">
        <w:trPr>
          <w:trHeight w:val="1170"/>
        </w:trPr>
        <w:tc>
          <w:tcPr>
            <w:tcW w:w="8720" w:type="dxa"/>
            <w:tcBorders>
              <w:top w:val="single" w:sz="12" w:space="0" w:color="auto"/>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Školní lavice dvoumístná žákovská stavitelná, 2x odkládací koše, pracovní deska silná min. 22</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 xml:space="preserve">mm s oblými rohy, osazená ABS hranou, kovová konstrukce modrá (RAL 5002), výška pracovní desky stavitelná v rozsahu min. </w:t>
            </w:r>
            <w:proofErr w:type="gramStart"/>
            <w:r w:rsidRPr="00000995">
              <w:rPr>
                <w:rFonts w:ascii="Palatino Linotype" w:hAnsi="Palatino Linotype" w:cs="Calibri"/>
                <w:color w:val="000000"/>
                <w:sz w:val="20"/>
                <w:szCs w:val="20"/>
              </w:rPr>
              <w:t>72 - 80</w:t>
            </w:r>
            <w:proofErr w:type="gramEnd"/>
            <w:r w:rsidRPr="00000995">
              <w:rPr>
                <w:rFonts w:ascii="Palatino Linotype" w:hAnsi="Palatino Linotype" w:cs="Calibri"/>
                <w:color w:val="000000"/>
                <w:sz w:val="20"/>
                <w:szCs w:val="20"/>
              </w:rPr>
              <w:t xml:space="preserve"> cm. Všechny lavice stejného typu a provedení.</w:t>
            </w:r>
          </w:p>
        </w:tc>
      </w:tr>
      <w:tr w:rsidR="004D1D7C" w:rsidRPr="00000995" w:rsidTr="00996AE6">
        <w:trPr>
          <w:trHeight w:val="58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Školní židle, kovová konstrukce a dřevěný podsedák a opěradlo, barva konstrukce modrá (RAL 5002). Výška podsedáku 45 cm. Všechny židle stejného typu a provedení.</w:t>
            </w:r>
          </w:p>
        </w:tc>
      </w:tr>
      <w:tr w:rsidR="004D1D7C" w:rsidRPr="00000995" w:rsidTr="00996AE6">
        <w:trPr>
          <w:trHeight w:val="58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Tabule keramická tříd</w:t>
            </w:r>
            <w:r>
              <w:rPr>
                <w:rFonts w:ascii="Palatino Linotype" w:hAnsi="Palatino Linotype" w:cs="Calibri"/>
                <w:color w:val="000000"/>
                <w:sz w:val="20"/>
                <w:szCs w:val="20"/>
              </w:rPr>
              <w:t>í</w:t>
            </w:r>
            <w:r w:rsidRPr="00000995">
              <w:rPr>
                <w:rFonts w:ascii="Palatino Linotype" w:hAnsi="Palatino Linotype" w:cs="Calibri"/>
                <w:color w:val="000000"/>
                <w:sz w:val="20"/>
                <w:szCs w:val="20"/>
              </w:rPr>
              <w:t>lná (triptych) s odkládací policí, barva bílá, vhodná pro praní fixem, rozměry zavřené tabule min. 120x200, max. 120x240.</w:t>
            </w:r>
          </w:p>
        </w:tc>
      </w:tr>
      <w:tr w:rsidR="004D1D7C" w:rsidRPr="00000995" w:rsidTr="00996AE6">
        <w:trPr>
          <w:trHeight w:val="232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sz w:val="20"/>
                <w:szCs w:val="20"/>
              </w:rPr>
            </w:pPr>
            <w:r w:rsidRPr="00000995">
              <w:rPr>
                <w:rFonts w:ascii="Palatino Linotype" w:hAnsi="Palatino Linotype" w:cs="Calibri"/>
                <w:sz w:val="20"/>
                <w:szCs w:val="20"/>
              </w:rPr>
              <w:lastRenderedPageBreak/>
              <w:t>Rozměry š x h x v (mm) 1750 x 700 x 740</w:t>
            </w:r>
            <w:r w:rsidRPr="00000995">
              <w:rPr>
                <w:rFonts w:ascii="Palatino Linotype" w:hAnsi="Palatino Linotype" w:cs="Calibri"/>
                <w:sz w:val="20"/>
                <w:szCs w:val="20"/>
              </w:rPr>
              <w:br/>
              <w:t>Výška (mm) 740</w:t>
            </w:r>
            <w:r w:rsidRPr="00000995">
              <w:rPr>
                <w:rFonts w:ascii="Palatino Linotype" w:hAnsi="Palatino Linotype" w:cs="Calibri"/>
                <w:sz w:val="20"/>
                <w:szCs w:val="20"/>
              </w:rPr>
              <w:br/>
              <w:t>Šířka (mm) 1750</w:t>
            </w:r>
            <w:r w:rsidRPr="00000995">
              <w:rPr>
                <w:rFonts w:ascii="Palatino Linotype" w:hAnsi="Palatino Linotype" w:cs="Calibri"/>
                <w:sz w:val="20"/>
                <w:szCs w:val="20"/>
              </w:rPr>
              <w:br/>
              <w:t>Hloubka (mm) 700, barva bílá</w:t>
            </w:r>
            <w:r>
              <w:rPr>
                <w:rFonts w:ascii="Palatino Linotype" w:hAnsi="Palatino Linotype" w:cs="Calibri"/>
                <w:sz w:val="20"/>
                <w:szCs w:val="20"/>
              </w:rPr>
              <w:t>,</w:t>
            </w:r>
            <w:r w:rsidRPr="00000995">
              <w:rPr>
                <w:rFonts w:ascii="Palatino Linotype" w:hAnsi="Palatino Linotype" w:cs="Calibri"/>
                <w:sz w:val="20"/>
                <w:szCs w:val="20"/>
              </w:rPr>
              <w:t xml:space="preserve"> popř. světlá,</w:t>
            </w:r>
            <w:r>
              <w:rPr>
                <w:rFonts w:ascii="Palatino Linotype" w:hAnsi="Palatino Linotype" w:cs="Calibri"/>
                <w:sz w:val="20"/>
                <w:szCs w:val="20"/>
              </w:rPr>
              <w:t xml:space="preserve"> </w:t>
            </w:r>
            <w:r w:rsidRPr="00000995">
              <w:rPr>
                <w:rFonts w:ascii="Palatino Linotype" w:hAnsi="Palatino Linotype" w:cs="Calibri"/>
                <w:sz w:val="20"/>
                <w:szCs w:val="20"/>
              </w:rPr>
              <w:t xml:space="preserve">díly sestavy jsou vyrobeny z laminované dřevotřísky o </w:t>
            </w:r>
            <w:proofErr w:type="spellStart"/>
            <w:r w:rsidRPr="00000995">
              <w:rPr>
                <w:rFonts w:ascii="Palatino Linotype" w:hAnsi="Palatino Linotype" w:cs="Calibri"/>
                <w:sz w:val="20"/>
                <w:szCs w:val="20"/>
              </w:rPr>
              <w:t>tl</w:t>
            </w:r>
            <w:proofErr w:type="spellEnd"/>
            <w:r w:rsidRPr="00000995">
              <w:rPr>
                <w:rFonts w:ascii="Palatino Linotype" w:hAnsi="Palatino Linotype" w:cs="Calibri"/>
                <w:sz w:val="20"/>
                <w:szCs w:val="20"/>
              </w:rPr>
              <w:t>. 18 a 25 mm</w:t>
            </w:r>
            <w:r w:rsidRPr="00000995">
              <w:rPr>
                <w:rFonts w:ascii="Palatino Linotype" w:hAnsi="Palatino Linotype" w:cs="Calibri"/>
                <w:sz w:val="20"/>
                <w:szCs w:val="20"/>
              </w:rPr>
              <w:br/>
              <w:t>hrany deskových prvků jsou olepeny plastovou ABS hranou, lepení je speciálním polyuretanovým lepidlem s neomezenou životností</w:t>
            </w:r>
          </w:p>
        </w:tc>
      </w:tr>
      <w:tr w:rsidR="004D1D7C" w:rsidRPr="00000995" w:rsidTr="00996AE6">
        <w:trPr>
          <w:trHeight w:val="319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sz w:val="20"/>
                <w:szCs w:val="20"/>
              </w:rPr>
            </w:pPr>
            <w:r w:rsidRPr="00000995">
              <w:rPr>
                <w:rFonts w:ascii="Palatino Linotype" w:hAnsi="Palatino Linotype" w:cs="Calibri"/>
                <w:sz w:val="20"/>
                <w:szCs w:val="20"/>
              </w:rPr>
              <w:t>barva sedáku: šedá</w:t>
            </w:r>
            <w:r w:rsidRPr="00000995">
              <w:rPr>
                <w:rFonts w:ascii="Palatino Linotype" w:hAnsi="Palatino Linotype" w:cs="Calibri"/>
                <w:sz w:val="20"/>
                <w:szCs w:val="20"/>
              </w:rPr>
              <w:br/>
              <w:t>barva opěradla: šedá</w:t>
            </w:r>
            <w:r w:rsidRPr="00000995">
              <w:rPr>
                <w:rFonts w:ascii="Palatino Linotype" w:hAnsi="Palatino Linotype" w:cs="Calibri"/>
                <w:sz w:val="20"/>
                <w:szCs w:val="20"/>
              </w:rPr>
              <w:br/>
              <w:t>barva konstrukce: chrom</w:t>
            </w:r>
            <w:r w:rsidRPr="00000995">
              <w:rPr>
                <w:rFonts w:ascii="Palatino Linotype" w:hAnsi="Palatino Linotype" w:cs="Calibri"/>
                <w:sz w:val="20"/>
                <w:szCs w:val="20"/>
              </w:rPr>
              <w:br/>
              <w:t>materiál sedáku: textil</w:t>
            </w:r>
            <w:r w:rsidRPr="00000995">
              <w:rPr>
                <w:rFonts w:ascii="Palatino Linotype" w:hAnsi="Palatino Linotype" w:cs="Calibri"/>
                <w:sz w:val="20"/>
                <w:szCs w:val="20"/>
              </w:rPr>
              <w:br/>
              <w:t>materiál opěradla: textil</w:t>
            </w:r>
            <w:r w:rsidRPr="00000995">
              <w:rPr>
                <w:rFonts w:ascii="Palatino Linotype" w:hAnsi="Palatino Linotype" w:cs="Calibri"/>
                <w:sz w:val="20"/>
                <w:szCs w:val="20"/>
              </w:rPr>
              <w:br/>
              <w:t>materiál konstrukce: ocel</w:t>
            </w:r>
            <w:r w:rsidRPr="00000995">
              <w:rPr>
                <w:rFonts w:ascii="Palatino Linotype" w:hAnsi="Palatino Linotype" w:cs="Calibri"/>
                <w:sz w:val="20"/>
                <w:szCs w:val="20"/>
              </w:rPr>
              <w:br/>
              <w:t>nosnost: 100 kg</w:t>
            </w:r>
            <w:r w:rsidRPr="00000995">
              <w:rPr>
                <w:rFonts w:ascii="Palatino Linotype" w:hAnsi="Palatino Linotype" w:cs="Calibri"/>
                <w:sz w:val="20"/>
                <w:szCs w:val="20"/>
              </w:rPr>
              <w:br/>
              <w:t>rozměry sedáku š x h: 55 x 50 cm</w:t>
            </w:r>
            <w:r w:rsidRPr="00000995">
              <w:rPr>
                <w:rFonts w:ascii="Palatino Linotype" w:hAnsi="Palatino Linotype" w:cs="Calibri"/>
                <w:sz w:val="20"/>
                <w:szCs w:val="20"/>
              </w:rPr>
              <w:br/>
              <w:t>výška sedáku: 49 cm</w:t>
            </w:r>
            <w:r w:rsidRPr="00000995">
              <w:rPr>
                <w:rFonts w:ascii="Palatino Linotype" w:hAnsi="Palatino Linotype" w:cs="Calibri"/>
                <w:sz w:val="20"/>
                <w:szCs w:val="20"/>
              </w:rPr>
              <w:br/>
              <w:t>výška opěradla: 31 cm</w:t>
            </w:r>
            <w:r w:rsidRPr="00000995">
              <w:rPr>
                <w:rFonts w:ascii="Palatino Linotype" w:hAnsi="Palatino Linotype" w:cs="Calibri"/>
                <w:sz w:val="20"/>
                <w:szCs w:val="20"/>
              </w:rPr>
              <w:br/>
            </w:r>
            <w:proofErr w:type="spellStart"/>
            <w:r w:rsidRPr="00000995">
              <w:rPr>
                <w:rFonts w:ascii="Palatino Linotype" w:hAnsi="Palatino Linotype" w:cs="Calibri"/>
                <w:sz w:val="20"/>
                <w:szCs w:val="20"/>
              </w:rPr>
              <w:t>stohovatelnost</w:t>
            </w:r>
            <w:proofErr w:type="spellEnd"/>
            <w:r w:rsidRPr="00000995">
              <w:rPr>
                <w:rFonts w:ascii="Palatino Linotype" w:hAnsi="Palatino Linotype" w:cs="Calibri"/>
                <w:sz w:val="20"/>
                <w:szCs w:val="20"/>
              </w:rPr>
              <w:t>: ano, max. 10 ks</w:t>
            </w:r>
          </w:p>
        </w:tc>
      </w:tr>
      <w:tr w:rsidR="004D1D7C" w:rsidRPr="00000995" w:rsidTr="00996AE6">
        <w:trPr>
          <w:trHeight w:val="85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Arial"/>
                <w:sz w:val="20"/>
                <w:szCs w:val="20"/>
              </w:rPr>
            </w:pPr>
            <w:r w:rsidRPr="00000995">
              <w:rPr>
                <w:rFonts w:ascii="Palatino Linotype" w:hAnsi="Palatino Linotype" w:cs="Arial"/>
                <w:sz w:val="20"/>
                <w:szCs w:val="20"/>
              </w:rPr>
              <w:t>Lampa stolní, 40</w:t>
            </w:r>
            <w:r>
              <w:rPr>
                <w:rFonts w:ascii="Palatino Linotype" w:hAnsi="Palatino Linotype" w:cs="Arial"/>
                <w:sz w:val="20"/>
                <w:szCs w:val="20"/>
              </w:rPr>
              <w:t xml:space="preserve"> </w:t>
            </w:r>
            <w:r w:rsidRPr="00000995">
              <w:rPr>
                <w:rFonts w:ascii="Palatino Linotype" w:hAnsi="Palatino Linotype" w:cs="Arial"/>
                <w:sz w:val="20"/>
                <w:szCs w:val="20"/>
              </w:rPr>
              <w:t>W, patice E14, 230</w:t>
            </w:r>
            <w:r>
              <w:rPr>
                <w:rFonts w:ascii="Palatino Linotype" w:hAnsi="Palatino Linotype" w:cs="Arial"/>
                <w:sz w:val="20"/>
                <w:szCs w:val="20"/>
              </w:rPr>
              <w:t xml:space="preserve"> </w:t>
            </w:r>
            <w:r w:rsidRPr="00000995">
              <w:rPr>
                <w:rFonts w:ascii="Palatino Linotype" w:hAnsi="Palatino Linotype" w:cs="Arial"/>
                <w:sz w:val="20"/>
                <w:szCs w:val="20"/>
              </w:rPr>
              <w:t>V, krytí IP20, barva bílá, Maximální výška 33,5 cm</w:t>
            </w:r>
            <w:r w:rsidRPr="00000995">
              <w:rPr>
                <w:rFonts w:ascii="Palatino Linotype" w:hAnsi="Palatino Linotype" w:cs="Arial"/>
                <w:sz w:val="20"/>
                <w:szCs w:val="20"/>
              </w:rPr>
              <w:br/>
              <w:t>Šířka 15 cm</w:t>
            </w:r>
            <w:r w:rsidRPr="00000995">
              <w:rPr>
                <w:rFonts w:ascii="Palatino Linotype" w:hAnsi="Palatino Linotype" w:cs="Arial"/>
                <w:sz w:val="20"/>
                <w:szCs w:val="20"/>
              </w:rPr>
              <w:br/>
              <w:t>Délka 15 cm, vypínač na lampě (ne na šnůře)</w:t>
            </w:r>
          </w:p>
        </w:tc>
      </w:tr>
      <w:tr w:rsidR="004D1D7C" w:rsidRPr="00000995" w:rsidTr="00996AE6">
        <w:trPr>
          <w:trHeight w:val="116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odkládací stolek, bílá</w:t>
            </w:r>
            <w:r>
              <w:rPr>
                <w:rFonts w:ascii="Palatino Linotype" w:hAnsi="Palatino Linotype" w:cs="Calibri"/>
                <w:color w:val="000000"/>
                <w:sz w:val="20"/>
                <w:szCs w:val="20"/>
              </w:rPr>
              <w:t>,</w:t>
            </w:r>
            <w:r w:rsidRPr="00000995">
              <w:rPr>
                <w:rFonts w:ascii="Palatino Linotype" w:hAnsi="Palatino Linotype" w:cs="Calibri"/>
                <w:color w:val="000000"/>
                <w:sz w:val="20"/>
                <w:szCs w:val="20"/>
              </w:rPr>
              <w:t xml:space="preserve"> popř. světlá</w:t>
            </w:r>
            <w:r w:rsidRPr="00000995">
              <w:rPr>
                <w:rFonts w:ascii="Palatino Linotype" w:hAnsi="Palatino Linotype" w:cs="Calibri"/>
                <w:color w:val="000000"/>
                <w:sz w:val="20"/>
                <w:szCs w:val="20"/>
              </w:rPr>
              <w:br/>
              <w:t>Materiál: DTD</w:t>
            </w:r>
            <w:r w:rsidRPr="00000995">
              <w:rPr>
                <w:rFonts w:ascii="Palatino Linotype" w:hAnsi="Palatino Linotype" w:cs="Calibri"/>
                <w:color w:val="000000"/>
                <w:sz w:val="20"/>
                <w:szCs w:val="20"/>
              </w:rPr>
              <w:br/>
              <w:t>Barva: bílá</w:t>
            </w:r>
            <w:r w:rsidRPr="00000995">
              <w:rPr>
                <w:rFonts w:ascii="Palatino Linotype" w:hAnsi="Palatino Linotype" w:cs="Calibri"/>
                <w:color w:val="000000"/>
                <w:sz w:val="20"/>
                <w:szCs w:val="20"/>
              </w:rPr>
              <w:br/>
              <w:t>Rozměry (š</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x</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h</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x</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 xml:space="preserve">v): 60 x 24 x 70 cm </w:t>
            </w:r>
          </w:p>
        </w:tc>
      </w:tr>
      <w:tr w:rsidR="004D1D7C" w:rsidRPr="00000995" w:rsidTr="00996AE6">
        <w:trPr>
          <w:trHeight w:val="29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61 x 24 x 171 (š x h x v), barva bílá,</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popř. světlá</w:t>
            </w:r>
          </w:p>
        </w:tc>
      </w:tr>
      <w:tr w:rsidR="004D1D7C" w:rsidRPr="00000995" w:rsidTr="00996AE6">
        <w:trPr>
          <w:trHeight w:val="232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br/>
              <w:t>Rozměry výrobku</w:t>
            </w:r>
            <w:r w:rsidRPr="00000995">
              <w:rPr>
                <w:rFonts w:ascii="Palatino Linotype" w:hAnsi="Palatino Linotype" w:cs="Calibri"/>
                <w:color w:val="000000"/>
                <w:sz w:val="20"/>
                <w:szCs w:val="20"/>
              </w:rPr>
              <w:br/>
              <w:t>Šířka: 180 cm</w:t>
            </w:r>
            <w:r w:rsidRPr="00000995">
              <w:rPr>
                <w:rFonts w:ascii="Palatino Linotype" w:hAnsi="Palatino Linotype" w:cs="Calibri"/>
                <w:color w:val="000000"/>
                <w:sz w:val="20"/>
                <w:szCs w:val="20"/>
              </w:rPr>
              <w:br/>
              <w:t>Hloubka: 88 cm</w:t>
            </w:r>
            <w:r w:rsidRPr="00000995">
              <w:rPr>
                <w:rFonts w:ascii="Palatino Linotype" w:hAnsi="Palatino Linotype" w:cs="Calibri"/>
                <w:color w:val="000000"/>
                <w:sz w:val="20"/>
                <w:szCs w:val="20"/>
              </w:rPr>
              <w:br/>
              <w:t>Výška: 66 cm</w:t>
            </w:r>
            <w:r w:rsidRPr="00000995">
              <w:rPr>
                <w:rFonts w:ascii="Palatino Linotype" w:hAnsi="Palatino Linotype" w:cs="Calibri"/>
                <w:color w:val="000000"/>
                <w:sz w:val="20"/>
                <w:szCs w:val="20"/>
              </w:rPr>
              <w:br/>
              <w:t>Hloubka sedáku: 54 cm</w:t>
            </w:r>
            <w:r w:rsidRPr="00000995">
              <w:rPr>
                <w:rFonts w:ascii="Palatino Linotype" w:hAnsi="Palatino Linotype" w:cs="Calibri"/>
                <w:color w:val="000000"/>
                <w:sz w:val="20"/>
                <w:szCs w:val="20"/>
              </w:rPr>
              <w:br/>
              <w:t xml:space="preserve">Výška sedáku: 43 cm, barva </w:t>
            </w:r>
            <w:r>
              <w:rPr>
                <w:rFonts w:ascii="Palatino Linotype" w:hAnsi="Palatino Linotype" w:cs="Calibri"/>
                <w:color w:val="000000"/>
                <w:sz w:val="20"/>
                <w:szCs w:val="20"/>
              </w:rPr>
              <w:t>še</w:t>
            </w:r>
            <w:r w:rsidRPr="00000995">
              <w:rPr>
                <w:rFonts w:ascii="Palatino Linotype" w:hAnsi="Palatino Linotype" w:cs="Calibri"/>
                <w:color w:val="000000"/>
                <w:sz w:val="20"/>
                <w:szCs w:val="20"/>
              </w:rPr>
              <w:t>d</w:t>
            </w:r>
            <w:r>
              <w:rPr>
                <w:rFonts w:ascii="Palatino Linotype" w:hAnsi="Palatino Linotype" w:cs="Calibri"/>
                <w:color w:val="000000"/>
                <w:sz w:val="20"/>
                <w:szCs w:val="20"/>
              </w:rPr>
              <w:t>á</w:t>
            </w:r>
          </w:p>
        </w:tc>
      </w:tr>
      <w:tr w:rsidR="004D1D7C" w:rsidRPr="00000995" w:rsidTr="00996AE6">
        <w:trPr>
          <w:trHeight w:val="29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rozměry 117/120-75/82</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cm, lamino, popř. dřevo, barva bílá, popř. světlá</w:t>
            </w:r>
          </w:p>
        </w:tc>
      </w:tr>
      <w:tr w:rsidR="004D1D7C" w:rsidRPr="00000995" w:rsidTr="00996AE6">
        <w:trPr>
          <w:trHeight w:val="29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barva červ</w:t>
            </w:r>
            <w:r>
              <w:rPr>
                <w:rFonts w:ascii="Palatino Linotype" w:hAnsi="Palatino Linotype" w:cs="Calibri"/>
                <w:color w:val="000000"/>
                <w:sz w:val="20"/>
                <w:szCs w:val="20"/>
              </w:rPr>
              <w:t>e</w:t>
            </w:r>
            <w:r w:rsidRPr="00000995">
              <w:rPr>
                <w:rFonts w:ascii="Palatino Linotype" w:hAnsi="Palatino Linotype" w:cs="Calibri"/>
                <w:color w:val="000000"/>
                <w:sz w:val="20"/>
                <w:szCs w:val="20"/>
              </w:rPr>
              <w:t>ná, drátěný odpadkový koš na papíry,</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objem 12 l.</w:t>
            </w:r>
          </w:p>
        </w:tc>
      </w:tr>
      <w:tr w:rsidR="004D1D7C" w:rsidRPr="00000995" w:rsidTr="00996AE6">
        <w:trPr>
          <w:trHeight w:val="203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Rozměry š x h x v (mm) 1750 x 700 x 740</w:t>
            </w:r>
            <w:r w:rsidRPr="00000995">
              <w:rPr>
                <w:rFonts w:ascii="Palatino Linotype" w:hAnsi="Palatino Linotype" w:cs="Calibri"/>
                <w:color w:val="000000"/>
                <w:sz w:val="20"/>
                <w:szCs w:val="20"/>
              </w:rPr>
              <w:br/>
              <w:t>Výška (mm) 740</w:t>
            </w:r>
            <w:r w:rsidRPr="00000995">
              <w:rPr>
                <w:rFonts w:ascii="Palatino Linotype" w:hAnsi="Palatino Linotype" w:cs="Calibri"/>
                <w:color w:val="000000"/>
                <w:sz w:val="20"/>
                <w:szCs w:val="20"/>
              </w:rPr>
              <w:br/>
              <w:t>Šířka (mm) 1750</w:t>
            </w:r>
            <w:r w:rsidRPr="00000995">
              <w:rPr>
                <w:rFonts w:ascii="Palatino Linotype" w:hAnsi="Palatino Linotype" w:cs="Calibri"/>
                <w:color w:val="000000"/>
                <w:sz w:val="20"/>
                <w:szCs w:val="20"/>
              </w:rPr>
              <w:br/>
              <w:t>Hloubka (mm) 700, barva bílá</w:t>
            </w:r>
            <w:r>
              <w:rPr>
                <w:rFonts w:ascii="Palatino Linotype" w:hAnsi="Palatino Linotype" w:cs="Calibri"/>
                <w:color w:val="000000"/>
                <w:sz w:val="20"/>
                <w:szCs w:val="20"/>
              </w:rPr>
              <w:t>,</w:t>
            </w:r>
            <w:r w:rsidRPr="00000995">
              <w:rPr>
                <w:rFonts w:ascii="Palatino Linotype" w:hAnsi="Palatino Linotype" w:cs="Calibri"/>
                <w:color w:val="000000"/>
                <w:sz w:val="20"/>
                <w:szCs w:val="20"/>
              </w:rPr>
              <w:t xml:space="preserve"> popř. světlá,</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 xml:space="preserve">díly sestavy jsou vyrobeny z laminované dřevotřísky o </w:t>
            </w:r>
            <w:proofErr w:type="spellStart"/>
            <w:r w:rsidRPr="00000995">
              <w:rPr>
                <w:rFonts w:ascii="Palatino Linotype" w:hAnsi="Palatino Linotype" w:cs="Calibri"/>
                <w:color w:val="000000"/>
                <w:sz w:val="20"/>
                <w:szCs w:val="20"/>
              </w:rPr>
              <w:t>tl</w:t>
            </w:r>
            <w:proofErr w:type="spellEnd"/>
            <w:r w:rsidRPr="00000995">
              <w:rPr>
                <w:rFonts w:ascii="Palatino Linotype" w:hAnsi="Palatino Linotype" w:cs="Calibri"/>
                <w:color w:val="000000"/>
                <w:sz w:val="20"/>
                <w:szCs w:val="20"/>
              </w:rPr>
              <w:t>. 18 a 25 mm</w:t>
            </w:r>
            <w:r w:rsidRPr="00000995">
              <w:rPr>
                <w:rFonts w:ascii="Palatino Linotype" w:hAnsi="Palatino Linotype" w:cs="Calibri"/>
                <w:color w:val="000000"/>
                <w:sz w:val="20"/>
                <w:szCs w:val="20"/>
              </w:rPr>
              <w:br/>
              <w:t>hrany deskových prvků jsou olepeny plastovou ABS hranou, lepení je speciálním polyuretanovým lepidlem s neomezenou životností</w:t>
            </w:r>
          </w:p>
        </w:tc>
      </w:tr>
      <w:tr w:rsidR="004D1D7C" w:rsidRPr="00000995" w:rsidTr="00996AE6">
        <w:trPr>
          <w:trHeight w:val="319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lastRenderedPageBreak/>
              <w:t>barva sedáku: šedá</w:t>
            </w:r>
            <w:r w:rsidRPr="00000995">
              <w:rPr>
                <w:rFonts w:ascii="Palatino Linotype" w:hAnsi="Palatino Linotype" w:cs="Calibri"/>
                <w:color w:val="000000"/>
                <w:sz w:val="20"/>
                <w:szCs w:val="20"/>
              </w:rPr>
              <w:br/>
              <w:t>barva opěradla: šedá</w:t>
            </w:r>
            <w:r w:rsidRPr="00000995">
              <w:rPr>
                <w:rFonts w:ascii="Palatino Linotype" w:hAnsi="Palatino Linotype" w:cs="Calibri"/>
                <w:color w:val="000000"/>
                <w:sz w:val="20"/>
                <w:szCs w:val="20"/>
              </w:rPr>
              <w:br/>
              <w:t>barva konstrukce: chrom</w:t>
            </w:r>
            <w:r w:rsidRPr="00000995">
              <w:rPr>
                <w:rFonts w:ascii="Palatino Linotype" w:hAnsi="Palatino Linotype" w:cs="Calibri"/>
                <w:color w:val="000000"/>
                <w:sz w:val="20"/>
                <w:szCs w:val="20"/>
              </w:rPr>
              <w:br/>
              <w:t>materiál sedáku: textil</w:t>
            </w:r>
            <w:r w:rsidRPr="00000995">
              <w:rPr>
                <w:rFonts w:ascii="Palatino Linotype" w:hAnsi="Palatino Linotype" w:cs="Calibri"/>
                <w:color w:val="000000"/>
                <w:sz w:val="20"/>
                <w:szCs w:val="20"/>
              </w:rPr>
              <w:br/>
              <w:t>materiál opěradla: textil</w:t>
            </w:r>
            <w:r w:rsidRPr="00000995">
              <w:rPr>
                <w:rFonts w:ascii="Palatino Linotype" w:hAnsi="Palatino Linotype" w:cs="Calibri"/>
                <w:color w:val="000000"/>
                <w:sz w:val="20"/>
                <w:szCs w:val="20"/>
              </w:rPr>
              <w:br/>
              <w:t>materiál konstrukce: ocel</w:t>
            </w:r>
            <w:r w:rsidRPr="00000995">
              <w:rPr>
                <w:rFonts w:ascii="Palatino Linotype" w:hAnsi="Palatino Linotype" w:cs="Calibri"/>
                <w:color w:val="000000"/>
                <w:sz w:val="20"/>
                <w:szCs w:val="20"/>
              </w:rPr>
              <w:br/>
              <w:t>nosnost: 100 kg</w:t>
            </w:r>
            <w:r w:rsidRPr="00000995">
              <w:rPr>
                <w:rFonts w:ascii="Palatino Linotype" w:hAnsi="Palatino Linotype" w:cs="Calibri"/>
                <w:color w:val="000000"/>
                <w:sz w:val="20"/>
                <w:szCs w:val="20"/>
              </w:rPr>
              <w:br/>
              <w:t>rozměry sedáku š x h: 55 x 50 cm</w:t>
            </w:r>
            <w:r w:rsidRPr="00000995">
              <w:rPr>
                <w:rFonts w:ascii="Palatino Linotype" w:hAnsi="Palatino Linotype" w:cs="Calibri"/>
                <w:color w:val="000000"/>
                <w:sz w:val="20"/>
                <w:szCs w:val="20"/>
              </w:rPr>
              <w:br/>
              <w:t>výška sedáku: 49 cm</w:t>
            </w:r>
            <w:r w:rsidRPr="00000995">
              <w:rPr>
                <w:rFonts w:ascii="Palatino Linotype" w:hAnsi="Palatino Linotype" w:cs="Calibri"/>
                <w:color w:val="000000"/>
                <w:sz w:val="20"/>
                <w:szCs w:val="20"/>
              </w:rPr>
              <w:br/>
              <w:t>výška opěradla: 31 cm</w:t>
            </w:r>
            <w:r w:rsidRPr="00000995">
              <w:rPr>
                <w:rFonts w:ascii="Palatino Linotype" w:hAnsi="Palatino Linotype" w:cs="Calibri"/>
                <w:color w:val="000000"/>
                <w:sz w:val="20"/>
                <w:szCs w:val="20"/>
              </w:rPr>
              <w:br/>
            </w:r>
            <w:proofErr w:type="spellStart"/>
            <w:r w:rsidRPr="00000995">
              <w:rPr>
                <w:rFonts w:ascii="Palatino Linotype" w:hAnsi="Palatino Linotype" w:cs="Calibri"/>
                <w:color w:val="000000"/>
                <w:sz w:val="20"/>
                <w:szCs w:val="20"/>
              </w:rPr>
              <w:t>stohovatelnost</w:t>
            </w:r>
            <w:proofErr w:type="spellEnd"/>
            <w:r w:rsidRPr="00000995">
              <w:rPr>
                <w:rFonts w:ascii="Palatino Linotype" w:hAnsi="Palatino Linotype" w:cs="Calibri"/>
                <w:color w:val="000000"/>
                <w:sz w:val="20"/>
                <w:szCs w:val="20"/>
              </w:rPr>
              <w:t>: ano, max. 10 ks</w:t>
            </w:r>
          </w:p>
        </w:tc>
      </w:tr>
      <w:tr w:rsidR="004D1D7C" w:rsidRPr="00000995" w:rsidTr="00996AE6">
        <w:trPr>
          <w:trHeight w:val="232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Rozměry š x h x v (mm) 1750 x 700 x 740</w:t>
            </w:r>
            <w:r w:rsidRPr="00000995">
              <w:rPr>
                <w:rFonts w:ascii="Palatino Linotype" w:hAnsi="Palatino Linotype" w:cs="Calibri"/>
                <w:color w:val="000000"/>
                <w:sz w:val="20"/>
                <w:szCs w:val="20"/>
              </w:rPr>
              <w:br/>
              <w:t>Výška (mm) 740</w:t>
            </w:r>
            <w:r w:rsidRPr="00000995">
              <w:rPr>
                <w:rFonts w:ascii="Palatino Linotype" w:hAnsi="Palatino Linotype" w:cs="Calibri"/>
                <w:color w:val="000000"/>
                <w:sz w:val="20"/>
                <w:szCs w:val="20"/>
              </w:rPr>
              <w:br/>
              <w:t>Šířka (mm) 1750</w:t>
            </w:r>
            <w:r w:rsidRPr="00000995">
              <w:rPr>
                <w:rFonts w:ascii="Palatino Linotype" w:hAnsi="Palatino Linotype" w:cs="Calibri"/>
                <w:color w:val="000000"/>
                <w:sz w:val="20"/>
                <w:szCs w:val="20"/>
              </w:rPr>
              <w:br/>
              <w:t>Hloubka (mm) 700, barva bílá</w:t>
            </w:r>
            <w:r>
              <w:rPr>
                <w:rFonts w:ascii="Palatino Linotype" w:hAnsi="Palatino Linotype" w:cs="Calibri"/>
                <w:color w:val="000000"/>
                <w:sz w:val="20"/>
                <w:szCs w:val="20"/>
              </w:rPr>
              <w:t>,</w:t>
            </w:r>
            <w:r w:rsidRPr="00000995">
              <w:rPr>
                <w:rFonts w:ascii="Palatino Linotype" w:hAnsi="Palatino Linotype" w:cs="Calibri"/>
                <w:color w:val="000000"/>
                <w:sz w:val="20"/>
                <w:szCs w:val="20"/>
              </w:rPr>
              <w:t xml:space="preserve"> popř. světlá,</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 xml:space="preserve">díly sestavy jsou vyrobeny z laminované dřevotřísky o </w:t>
            </w:r>
            <w:proofErr w:type="spellStart"/>
            <w:r w:rsidRPr="00000995">
              <w:rPr>
                <w:rFonts w:ascii="Palatino Linotype" w:hAnsi="Palatino Linotype" w:cs="Calibri"/>
                <w:color w:val="000000"/>
                <w:sz w:val="20"/>
                <w:szCs w:val="20"/>
              </w:rPr>
              <w:t>tl</w:t>
            </w:r>
            <w:proofErr w:type="spellEnd"/>
            <w:r w:rsidRPr="00000995">
              <w:rPr>
                <w:rFonts w:ascii="Palatino Linotype" w:hAnsi="Palatino Linotype" w:cs="Calibri"/>
                <w:color w:val="000000"/>
                <w:sz w:val="20"/>
                <w:szCs w:val="20"/>
              </w:rPr>
              <w:t>. 18 a 25 mm</w:t>
            </w:r>
            <w:r w:rsidRPr="00000995">
              <w:rPr>
                <w:rFonts w:ascii="Palatino Linotype" w:hAnsi="Palatino Linotype" w:cs="Calibri"/>
                <w:color w:val="000000"/>
                <w:sz w:val="20"/>
                <w:szCs w:val="20"/>
              </w:rPr>
              <w:br/>
              <w:t>hrany deskových prvků jsou olepeny plastovou ABS hranou, lepení je speciálním polyuretanovým lepidlem s neomezenou životností</w:t>
            </w:r>
          </w:p>
        </w:tc>
      </w:tr>
      <w:tr w:rsidR="004D1D7C" w:rsidRPr="00000995" w:rsidTr="004D1D7C">
        <w:trPr>
          <w:trHeight w:val="2261"/>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Kancelářská židle </w:t>
            </w:r>
            <w:r w:rsidRPr="00000995">
              <w:rPr>
                <w:rFonts w:ascii="Palatino Linotype" w:hAnsi="Palatino Linotype" w:cs="Calibri"/>
                <w:color w:val="000000"/>
                <w:sz w:val="20"/>
                <w:szCs w:val="20"/>
              </w:rPr>
              <w:br/>
              <w:t xml:space="preserve">Výškově nastavitelné křeslo s područkami. </w:t>
            </w:r>
            <w:r w:rsidRPr="00000995">
              <w:rPr>
                <w:rFonts w:ascii="Palatino Linotype" w:hAnsi="Palatino Linotype" w:cs="Calibri"/>
                <w:color w:val="000000"/>
                <w:sz w:val="20"/>
                <w:szCs w:val="20"/>
              </w:rPr>
              <w:br/>
              <w:t xml:space="preserve">Nosný kříž a područky z kovu-chrom. </w:t>
            </w:r>
            <w:r w:rsidRPr="00000995">
              <w:rPr>
                <w:rFonts w:ascii="Palatino Linotype" w:hAnsi="Palatino Linotype" w:cs="Calibri"/>
                <w:color w:val="000000"/>
                <w:sz w:val="20"/>
                <w:szCs w:val="20"/>
              </w:rPr>
              <w:br/>
              <w:t xml:space="preserve">Potahový materiál </w:t>
            </w:r>
            <w:proofErr w:type="spellStart"/>
            <w:r w:rsidRPr="00000995">
              <w:rPr>
                <w:rFonts w:ascii="Palatino Linotype" w:hAnsi="Palatino Linotype" w:cs="Calibri"/>
                <w:color w:val="000000"/>
                <w:sz w:val="20"/>
                <w:szCs w:val="20"/>
              </w:rPr>
              <w:t>mesh</w:t>
            </w:r>
            <w:proofErr w:type="spellEnd"/>
            <w:r w:rsidRPr="00000995">
              <w:rPr>
                <w:rFonts w:ascii="Palatino Linotype" w:hAnsi="Palatino Linotype" w:cs="Calibri"/>
                <w:color w:val="000000"/>
                <w:sz w:val="20"/>
                <w:szCs w:val="20"/>
              </w:rPr>
              <w:t xml:space="preserve">, sedák látka. </w:t>
            </w:r>
            <w:r w:rsidRPr="00000995">
              <w:rPr>
                <w:rFonts w:ascii="Palatino Linotype" w:hAnsi="Palatino Linotype" w:cs="Calibri"/>
                <w:color w:val="000000"/>
                <w:sz w:val="20"/>
                <w:szCs w:val="20"/>
              </w:rPr>
              <w:br/>
              <w:t xml:space="preserve">Plynový píst, houpací mechanismus s aretací, barva opěráku a sedáku černá. </w:t>
            </w:r>
            <w:r w:rsidRPr="00000995">
              <w:rPr>
                <w:rFonts w:ascii="Palatino Linotype" w:hAnsi="Palatino Linotype" w:cs="Calibri"/>
                <w:color w:val="000000"/>
                <w:sz w:val="20"/>
                <w:szCs w:val="20"/>
              </w:rPr>
              <w:br/>
              <w:t xml:space="preserve">Větší hustota molitanu na sedací ploše. celý popis   </w:t>
            </w:r>
            <w:proofErr w:type="spellStart"/>
            <w:r w:rsidRPr="00000995">
              <w:rPr>
                <w:rFonts w:ascii="Palatino Linotype" w:hAnsi="Palatino Linotype" w:cs="Calibri"/>
                <w:color w:val="000000"/>
                <w:sz w:val="20"/>
                <w:szCs w:val="20"/>
              </w:rPr>
              <w:t>tech</w:t>
            </w:r>
            <w:proofErr w:type="spellEnd"/>
            <w:r w:rsidRPr="00000995">
              <w:rPr>
                <w:rFonts w:ascii="Palatino Linotype" w:hAnsi="Palatino Linotype" w:cs="Calibri"/>
                <w:color w:val="000000"/>
                <w:sz w:val="20"/>
                <w:szCs w:val="20"/>
              </w:rPr>
              <w:t>. parametry</w:t>
            </w:r>
            <w:r w:rsidRPr="00000995">
              <w:rPr>
                <w:rFonts w:ascii="Palatino Linotype" w:hAnsi="Palatino Linotype" w:cs="Calibri"/>
                <w:color w:val="000000"/>
                <w:sz w:val="20"/>
                <w:szCs w:val="20"/>
              </w:rPr>
              <w:br/>
              <w:t>Určení: domácnost, málo vytížená kancelář</w:t>
            </w:r>
            <w:r w:rsidRPr="00000995">
              <w:rPr>
                <w:rFonts w:ascii="Palatino Linotype" w:hAnsi="Palatino Linotype" w:cs="Calibri"/>
                <w:color w:val="000000"/>
                <w:sz w:val="20"/>
                <w:szCs w:val="20"/>
              </w:rPr>
              <w:br/>
              <w:t>Nosnost: 120 kg</w:t>
            </w:r>
          </w:p>
        </w:tc>
      </w:tr>
      <w:tr w:rsidR="004D1D7C" w:rsidRPr="00000995" w:rsidTr="00996AE6">
        <w:trPr>
          <w:trHeight w:val="174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půda, dno a police jsou vyrobeny z dřevotřísky o síle 22 mm, dveře, boky a třídící niky z dřevotřísky o síle 16 mm, záda ze </w:t>
            </w:r>
            <w:proofErr w:type="spellStart"/>
            <w:r w:rsidRPr="00000995">
              <w:rPr>
                <w:rFonts w:ascii="Palatino Linotype" w:hAnsi="Palatino Linotype" w:cs="Calibri"/>
                <w:color w:val="000000"/>
                <w:sz w:val="20"/>
                <w:szCs w:val="20"/>
              </w:rPr>
              <w:t>sololaku</w:t>
            </w:r>
            <w:proofErr w:type="spellEnd"/>
            <w:r w:rsidRPr="00000995">
              <w:rPr>
                <w:rFonts w:ascii="Palatino Linotype" w:hAnsi="Palatino Linotype" w:cs="Calibri"/>
                <w:color w:val="000000"/>
                <w:sz w:val="20"/>
                <w:szCs w:val="20"/>
              </w:rPr>
              <w:t xml:space="preserve"> </w:t>
            </w:r>
            <w:proofErr w:type="gramStart"/>
            <w:r w:rsidRPr="00000995">
              <w:rPr>
                <w:rFonts w:ascii="Palatino Linotype" w:hAnsi="Palatino Linotype" w:cs="Calibri"/>
                <w:color w:val="000000"/>
                <w:sz w:val="20"/>
                <w:szCs w:val="20"/>
              </w:rPr>
              <w:t>3mm</w:t>
            </w:r>
            <w:proofErr w:type="gramEnd"/>
            <w:r w:rsidRPr="00000995">
              <w:rPr>
                <w:rFonts w:ascii="Palatino Linotype" w:hAnsi="Palatino Linotype" w:cs="Calibri"/>
                <w:color w:val="000000"/>
                <w:sz w:val="20"/>
                <w:szCs w:val="20"/>
              </w:rPr>
              <w:br/>
              <w:t>přední strana půdy - ABS hrana 2 mm, ostatní díly - ABS hrana 0,5 mm</w:t>
            </w:r>
            <w:r w:rsidRPr="00000995">
              <w:rPr>
                <w:rFonts w:ascii="Palatino Linotype" w:hAnsi="Palatino Linotype" w:cs="Calibri"/>
                <w:color w:val="000000"/>
                <w:sz w:val="20"/>
                <w:szCs w:val="20"/>
              </w:rPr>
              <w:br/>
              <w:t>police přestavitelné co 32 mm</w:t>
            </w:r>
            <w:r w:rsidRPr="00000995">
              <w:rPr>
                <w:rFonts w:ascii="Palatino Linotype" w:hAnsi="Palatino Linotype" w:cs="Calibri"/>
                <w:color w:val="000000"/>
                <w:sz w:val="20"/>
                <w:szCs w:val="20"/>
              </w:rPr>
              <w:br/>
              <w:t>skříňové prvky a regály jsou opatřeny rektifikací (15 mm)</w:t>
            </w:r>
            <w:r w:rsidRPr="00000995">
              <w:rPr>
                <w:rFonts w:ascii="Palatino Linotype" w:hAnsi="Palatino Linotype" w:cs="Calibri"/>
                <w:color w:val="000000"/>
                <w:sz w:val="20"/>
                <w:szCs w:val="20"/>
              </w:rPr>
              <w:br/>
              <w:t>skříně s křídlovými dveřmi jsou uzamykatelné zámkem se dvěma klíči,</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barva bílá</w:t>
            </w:r>
            <w:r>
              <w:rPr>
                <w:rFonts w:ascii="Palatino Linotype" w:hAnsi="Palatino Linotype" w:cs="Calibri"/>
                <w:color w:val="000000"/>
                <w:sz w:val="20"/>
                <w:szCs w:val="20"/>
              </w:rPr>
              <w:t>,</w:t>
            </w:r>
            <w:r w:rsidRPr="00000995">
              <w:rPr>
                <w:rFonts w:ascii="Palatino Linotype" w:hAnsi="Palatino Linotype" w:cs="Calibri"/>
                <w:color w:val="000000"/>
                <w:sz w:val="20"/>
                <w:szCs w:val="20"/>
              </w:rPr>
              <w:t xml:space="preserve"> popř.</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světlá</w:t>
            </w:r>
          </w:p>
        </w:tc>
      </w:tr>
      <w:tr w:rsidR="004D1D7C" w:rsidRPr="00000995" w:rsidTr="00996AE6">
        <w:trPr>
          <w:trHeight w:val="116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Asymetrická zářivková svítidla pro osvětlení školních tabulí a regálů se zbožím.</w:t>
            </w:r>
            <w:r w:rsidRPr="00000995">
              <w:rPr>
                <w:rFonts w:ascii="Palatino Linotype" w:hAnsi="Palatino Linotype" w:cs="Calibri"/>
                <w:color w:val="000000"/>
                <w:sz w:val="20"/>
                <w:szCs w:val="20"/>
              </w:rPr>
              <w:br/>
              <w:t>Úsporná, interiérová, zářivková svítidla pro osvětlování vertikálních (svislých) ploch.</w:t>
            </w:r>
          </w:p>
        </w:tc>
      </w:tr>
      <w:tr w:rsidR="004D1D7C" w:rsidRPr="00000995" w:rsidTr="004D1D7C">
        <w:trPr>
          <w:trHeight w:val="39"/>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pár aktivních dvoupásmových monitorů, 4-palcové polypropylenem potažené basové reproduktory pro důrazné a přesné basy</w:t>
            </w:r>
            <w:r w:rsidRPr="00000995">
              <w:rPr>
                <w:rFonts w:ascii="Palatino Linotype" w:hAnsi="Palatino Linotype" w:cs="Calibri"/>
                <w:color w:val="000000"/>
                <w:sz w:val="20"/>
                <w:szCs w:val="20"/>
              </w:rPr>
              <w:br/>
              <w:t>• 1-palcové „</w:t>
            </w:r>
            <w:proofErr w:type="spellStart"/>
            <w:r w:rsidRPr="00000995">
              <w:rPr>
                <w:rFonts w:ascii="Palatino Linotype" w:hAnsi="Palatino Linotype" w:cs="Calibri"/>
                <w:color w:val="000000"/>
                <w:sz w:val="20"/>
                <w:szCs w:val="20"/>
              </w:rPr>
              <w:t>ferrofluid-cooled</w:t>
            </w:r>
            <w:proofErr w:type="spellEnd"/>
            <w:r w:rsidRPr="00000995">
              <w:rPr>
                <w:rFonts w:ascii="Palatino Linotype" w:hAnsi="Palatino Linotype" w:cs="Calibri"/>
                <w:color w:val="000000"/>
                <w:sz w:val="20"/>
                <w:szCs w:val="20"/>
              </w:rPr>
              <w:t xml:space="preserve">“ hedvábné kuželové </w:t>
            </w:r>
            <w:proofErr w:type="spellStart"/>
            <w:r w:rsidRPr="00000995">
              <w:rPr>
                <w:rFonts w:ascii="Palatino Linotype" w:hAnsi="Palatino Linotype" w:cs="Calibri"/>
                <w:color w:val="000000"/>
                <w:sz w:val="20"/>
                <w:szCs w:val="20"/>
              </w:rPr>
              <w:t>tweetery</w:t>
            </w:r>
            <w:proofErr w:type="spellEnd"/>
            <w:r w:rsidRPr="00000995">
              <w:rPr>
                <w:rFonts w:ascii="Palatino Linotype" w:hAnsi="Palatino Linotype" w:cs="Calibri"/>
                <w:color w:val="000000"/>
                <w:sz w:val="20"/>
                <w:szCs w:val="20"/>
              </w:rPr>
              <w:t xml:space="preserve"> pro jasné výšky</w:t>
            </w:r>
            <w:r w:rsidRPr="00000995">
              <w:rPr>
                <w:rFonts w:ascii="Palatino Linotype" w:hAnsi="Palatino Linotype" w:cs="Calibri"/>
                <w:color w:val="000000"/>
                <w:sz w:val="20"/>
                <w:szCs w:val="20"/>
              </w:rPr>
              <w:br/>
              <w:t xml:space="preserve">• </w:t>
            </w:r>
            <w:proofErr w:type="spellStart"/>
            <w:r w:rsidRPr="00000995">
              <w:rPr>
                <w:rFonts w:ascii="Palatino Linotype" w:hAnsi="Palatino Linotype" w:cs="Calibri"/>
                <w:color w:val="000000"/>
                <w:sz w:val="20"/>
                <w:szCs w:val="20"/>
              </w:rPr>
              <w:t>OptImage</w:t>
            </w:r>
            <w:proofErr w:type="spellEnd"/>
            <w:r w:rsidRPr="00000995">
              <w:rPr>
                <w:rFonts w:ascii="Palatino Linotype" w:hAnsi="Palatino Linotype" w:cs="Calibri"/>
                <w:color w:val="000000"/>
                <w:sz w:val="20"/>
                <w:szCs w:val="20"/>
              </w:rPr>
              <w:t xml:space="preserve"> IV výškový zvukovod pro vynikající zobrazení a detaily</w:t>
            </w:r>
            <w:r w:rsidRPr="00000995">
              <w:rPr>
                <w:rFonts w:ascii="Palatino Linotype" w:hAnsi="Palatino Linotype" w:cs="Calibri"/>
                <w:color w:val="000000"/>
                <w:sz w:val="20"/>
                <w:szCs w:val="20"/>
              </w:rPr>
              <w:br/>
              <w:t>• 20 W zesilovač na kanál</w:t>
            </w:r>
            <w:r w:rsidRPr="00000995">
              <w:rPr>
                <w:rFonts w:ascii="Palatino Linotype" w:hAnsi="Palatino Linotype" w:cs="Calibri"/>
                <w:color w:val="000000"/>
                <w:sz w:val="20"/>
                <w:szCs w:val="20"/>
              </w:rPr>
              <w:br/>
              <w:t>• RCA vstupy pro připojení herních systémů, DJ zařízení, mixpultů apod.</w:t>
            </w:r>
            <w:r w:rsidRPr="00000995">
              <w:rPr>
                <w:rFonts w:ascii="Palatino Linotype" w:hAnsi="Palatino Linotype" w:cs="Calibri"/>
                <w:color w:val="000000"/>
                <w:sz w:val="20"/>
                <w:szCs w:val="20"/>
              </w:rPr>
              <w:br/>
              <w:t>• Přední panel s 1/8“ stereo vstupem pro připojení notebooku nebo stolního počítače, MP3 přehrávače nebo jiného zdroje zvuku</w:t>
            </w:r>
            <w:r w:rsidRPr="00000995">
              <w:rPr>
                <w:rFonts w:ascii="Palatino Linotype" w:hAnsi="Palatino Linotype" w:cs="Calibri"/>
                <w:color w:val="000000"/>
                <w:sz w:val="20"/>
                <w:szCs w:val="20"/>
              </w:rPr>
              <w:br/>
              <w:t>• Přední panel s 1/8“ sluchátkovým výstupem</w:t>
            </w:r>
            <w:r w:rsidRPr="00000995">
              <w:rPr>
                <w:rFonts w:ascii="Palatino Linotype" w:hAnsi="Palatino Linotype" w:cs="Calibri"/>
                <w:color w:val="000000"/>
                <w:sz w:val="20"/>
                <w:szCs w:val="20"/>
              </w:rPr>
              <w:br/>
              <w:t>• Ovládání hlasitosti na předním panelu</w:t>
            </w:r>
            <w:r w:rsidRPr="00000995">
              <w:rPr>
                <w:rFonts w:ascii="Palatino Linotype" w:hAnsi="Palatino Linotype" w:cs="Calibri"/>
                <w:color w:val="000000"/>
                <w:sz w:val="20"/>
                <w:szCs w:val="20"/>
              </w:rPr>
              <w:br/>
              <w:t xml:space="preserve">• Akusticky inertní MDF skříň s bass reflex designem pro hluboký a bohatý zvuk  </w:t>
            </w:r>
            <w:r w:rsidRPr="00000995">
              <w:rPr>
                <w:rFonts w:ascii="Palatino Linotype" w:hAnsi="Palatino Linotype" w:cs="Calibri"/>
                <w:color w:val="000000"/>
                <w:sz w:val="20"/>
                <w:szCs w:val="20"/>
              </w:rPr>
              <w:br/>
              <w:t xml:space="preserve">držáky repro pro montáž na zeď - držáky s dostatečnou únosností pro montáž na zeď, nosnost </w:t>
            </w:r>
            <w:r w:rsidRPr="00000995">
              <w:rPr>
                <w:rFonts w:ascii="Palatino Linotype" w:hAnsi="Palatino Linotype" w:cs="Calibri"/>
                <w:color w:val="000000"/>
                <w:sz w:val="20"/>
                <w:szCs w:val="20"/>
              </w:rPr>
              <w:lastRenderedPageBreak/>
              <w:t>min. 25kg, rozteč 135-280mm</w:t>
            </w:r>
          </w:p>
        </w:tc>
      </w:tr>
      <w:tr w:rsidR="004D1D7C" w:rsidRPr="00000995" w:rsidTr="00996AE6">
        <w:trPr>
          <w:trHeight w:val="29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lastRenderedPageBreak/>
              <w:t>barva červ</w:t>
            </w:r>
            <w:r>
              <w:rPr>
                <w:rFonts w:ascii="Palatino Linotype" w:hAnsi="Palatino Linotype" w:cs="Calibri"/>
                <w:color w:val="000000"/>
                <w:sz w:val="20"/>
                <w:szCs w:val="20"/>
              </w:rPr>
              <w:t>e</w:t>
            </w:r>
            <w:r w:rsidRPr="00000995">
              <w:rPr>
                <w:rFonts w:ascii="Palatino Linotype" w:hAnsi="Palatino Linotype" w:cs="Calibri"/>
                <w:color w:val="000000"/>
                <w:sz w:val="20"/>
                <w:szCs w:val="20"/>
              </w:rPr>
              <w:t>ná, drátěný odpadkový koš na papíry,</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objem 12 l.</w:t>
            </w:r>
          </w:p>
        </w:tc>
      </w:tr>
      <w:tr w:rsidR="004D1D7C" w:rsidRPr="00000995" w:rsidTr="00996AE6">
        <w:trPr>
          <w:trHeight w:val="116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Délka: 280 cm</w:t>
            </w:r>
            <w:r w:rsidRPr="00000995">
              <w:rPr>
                <w:rFonts w:ascii="Palatino Linotype" w:hAnsi="Palatino Linotype" w:cs="Calibri"/>
                <w:color w:val="000000"/>
                <w:sz w:val="20"/>
                <w:szCs w:val="20"/>
              </w:rPr>
              <w:br/>
              <w:t>Šířka: 140 cm</w:t>
            </w:r>
            <w:r w:rsidRPr="00000995">
              <w:rPr>
                <w:rFonts w:ascii="Palatino Linotype" w:hAnsi="Palatino Linotype" w:cs="Calibri"/>
                <w:color w:val="000000"/>
                <w:sz w:val="20"/>
                <w:szCs w:val="20"/>
              </w:rPr>
              <w:br/>
              <w:t>Výška: 73 cm,</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barva světlá,</w:t>
            </w:r>
            <w:r>
              <w:rPr>
                <w:rFonts w:ascii="Palatino Linotype" w:hAnsi="Palatino Linotype" w:cs="Calibri"/>
                <w:color w:val="000000"/>
                <w:sz w:val="20"/>
                <w:szCs w:val="20"/>
              </w:rPr>
              <w:t xml:space="preserve"> d</w:t>
            </w:r>
            <w:r w:rsidRPr="00000995">
              <w:rPr>
                <w:rFonts w:ascii="Palatino Linotype" w:hAnsi="Palatino Linotype" w:cs="Calibri"/>
                <w:color w:val="000000"/>
                <w:sz w:val="20"/>
                <w:szCs w:val="20"/>
              </w:rPr>
              <w:t>ýhovaný povrch je trvanlivý, odolný vůči skvrnám a snadno se udržuje čistý.</w:t>
            </w:r>
          </w:p>
        </w:tc>
      </w:tr>
      <w:tr w:rsidR="004D1D7C" w:rsidRPr="00000995" w:rsidTr="00996AE6">
        <w:trPr>
          <w:trHeight w:val="319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barva sedáku: šedá</w:t>
            </w:r>
            <w:r w:rsidRPr="00000995">
              <w:rPr>
                <w:rFonts w:ascii="Palatino Linotype" w:hAnsi="Palatino Linotype" w:cs="Calibri"/>
                <w:color w:val="000000"/>
                <w:sz w:val="20"/>
                <w:szCs w:val="20"/>
              </w:rPr>
              <w:br/>
              <w:t>barva opěradla: šedá</w:t>
            </w:r>
            <w:r w:rsidRPr="00000995">
              <w:rPr>
                <w:rFonts w:ascii="Palatino Linotype" w:hAnsi="Palatino Linotype" w:cs="Calibri"/>
                <w:color w:val="000000"/>
                <w:sz w:val="20"/>
                <w:szCs w:val="20"/>
              </w:rPr>
              <w:br/>
              <w:t>barva konstrukce: chrom</w:t>
            </w:r>
            <w:r w:rsidRPr="00000995">
              <w:rPr>
                <w:rFonts w:ascii="Palatino Linotype" w:hAnsi="Palatino Linotype" w:cs="Calibri"/>
                <w:color w:val="000000"/>
                <w:sz w:val="20"/>
                <w:szCs w:val="20"/>
              </w:rPr>
              <w:br/>
              <w:t>materiál sedáku: textil</w:t>
            </w:r>
            <w:r w:rsidRPr="00000995">
              <w:rPr>
                <w:rFonts w:ascii="Palatino Linotype" w:hAnsi="Palatino Linotype" w:cs="Calibri"/>
                <w:color w:val="000000"/>
                <w:sz w:val="20"/>
                <w:szCs w:val="20"/>
              </w:rPr>
              <w:br/>
              <w:t>materiál opěradla: textil</w:t>
            </w:r>
            <w:r w:rsidRPr="00000995">
              <w:rPr>
                <w:rFonts w:ascii="Palatino Linotype" w:hAnsi="Palatino Linotype" w:cs="Calibri"/>
                <w:color w:val="000000"/>
                <w:sz w:val="20"/>
                <w:szCs w:val="20"/>
              </w:rPr>
              <w:br/>
              <w:t>materiál konstrukce: ocel</w:t>
            </w:r>
            <w:r w:rsidRPr="00000995">
              <w:rPr>
                <w:rFonts w:ascii="Palatino Linotype" w:hAnsi="Palatino Linotype" w:cs="Calibri"/>
                <w:color w:val="000000"/>
                <w:sz w:val="20"/>
                <w:szCs w:val="20"/>
              </w:rPr>
              <w:br/>
              <w:t>nosnost: 100 kg</w:t>
            </w:r>
            <w:r w:rsidRPr="00000995">
              <w:rPr>
                <w:rFonts w:ascii="Palatino Linotype" w:hAnsi="Palatino Linotype" w:cs="Calibri"/>
                <w:color w:val="000000"/>
                <w:sz w:val="20"/>
                <w:szCs w:val="20"/>
              </w:rPr>
              <w:br/>
              <w:t>rozměry sedáku š x h: 55 x 50 cm</w:t>
            </w:r>
            <w:r w:rsidRPr="00000995">
              <w:rPr>
                <w:rFonts w:ascii="Palatino Linotype" w:hAnsi="Palatino Linotype" w:cs="Calibri"/>
                <w:color w:val="000000"/>
                <w:sz w:val="20"/>
                <w:szCs w:val="20"/>
              </w:rPr>
              <w:br/>
              <w:t>výška sedáku: 49 cm</w:t>
            </w:r>
            <w:r w:rsidRPr="00000995">
              <w:rPr>
                <w:rFonts w:ascii="Palatino Linotype" w:hAnsi="Palatino Linotype" w:cs="Calibri"/>
                <w:color w:val="000000"/>
                <w:sz w:val="20"/>
                <w:szCs w:val="20"/>
              </w:rPr>
              <w:br/>
              <w:t>výška opěradla: 31 cm</w:t>
            </w:r>
            <w:r w:rsidRPr="00000995">
              <w:rPr>
                <w:rFonts w:ascii="Palatino Linotype" w:hAnsi="Palatino Linotype" w:cs="Calibri"/>
                <w:color w:val="000000"/>
                <w:sz w:val="20"/>
                <w:szCs w:val="20"/>
              </w:rPr>
              <w:br/>
            </w:r>
            <w:proofErr w:type="spellStart"/>
            <w:r w:rsidRPr="00000995">
              <w:rPr>
                <w:rFonts w:ascii="Palatino Linotype" w:hAnsi="Palatino Linotype" w:cs="Calibri"/>
                <w:color w:val="000000"/>
                <w:sz w:val="20"/>
                <w:szCs w:val="20"/>
              </w:rPr>
              <w:t>stohovatelnost</w:t>
            </w:r>
            <w:proofErr w:type="spellEnd"/>
            <w:r w:rsidRPr="00000995">
              <w:rPr>
                <w:rFonts w:ascii="Palatino Linotype" w:hAnsi="Palatino Linotype" w:cs="Calibri"/>
                <w:color w:val="000000"/>
                <w:sz w:val="20"/>
                <w:szCs w:val="20"/>
              </w:rPr>
              <w:t>: ano, max. 10 ks</w:t>
            </w:r>
          </w:p>
        </w:tc>
      </w:tr>
      <w:tr w:rsidR="004D1D7C" w:rsidRPr="00000995" w:rsidTr="004D1D7C">
        <w:trPr>
          <w:trHeight w:val="438"/>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zátěžový koberec tmavě šedý 250 cm x 610 cm</w:t>
            </w:r>
          </w:p>
        </w:tc>
      </w:tr>
      <w:tr w:rsidR="004D1D7C" w:rsidRPr="00000995" w:rsidTr="00996AE6">
        <w:trPr>
          <w:trHeight w:val="145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Bílá popisovací tabule, nemagnetická - 1800x1200 </w:t>
            </w:r>
            <w:proofErr w:type="gramStart"/>
            <w:r w:rsidRPr="00000995">
              <w:rPr>
                <w:rFonts w:ascii="Palatino Linotype" w:hAnsi="Palatino Linotype" w:cs="Calibri"/>
                <w:color w:val="000000"/>
                <w:sz w:val="20"/>
                <w:szCs w:val="20"/>
              </w:rPr>
              <w:t>mm ,pro</w:t>
            </w:r>
            <w:proofErr w:type="gramEnd"/>
            <w:r w:rsidRPr="00000995">
              <w:rPr>
                <w:rFonts w:ascii="Palatino Linotype" w:hAnsi="Palatino Linotype" w:cs="Calibri"/>
                <w:color w:val="000000"/>
                <w:sz w:val="20"/>
                <w:szCs w:val="20"/>
              </w:rPr>
              <w:t xml:space="preserve"> popisování za sucha st</w:t>
            </w:r>
            <w:r>
              <w:rPr>
                <w:rFonts w:ascii="Palatino Linotype" w:hAnsi="Palatino Linotype" w:cs="Calibri"/>
                <w:color w:val="000000"/>
                <w:sz w:val="20"/>
                <w:szCs w:val="20"/>
              </w:rPr>
              <w:t>í</w:t>
            </w:r>
            <w:r w:rsidRPr="00000995">
              <w:rPr>
                <w:rFonts w:ascii="Palatino Linotype" w:hAnsi="Palatino Linotype" w:cs="Calibri"/>
                <w:color w:val="000000"/>
                <w:sz w:val="20"/>
                <w:szCs w:val="20"/>
              </w:rPr>
              <w:t>ratelnými popisovači</w:t>
            </w:r>
            <w:r w:rsidRPr="00000995">
              <w:rPr>
                <w:rFonts w:ascii="Palatino Linotype" w:hAnsi="Palatino Linotype" w:cs="Calibri"/>
                <w:color w:val="000000"/>
                <w:sz w:val="20"/>
                <w:szCs w:val="20"/>
              </w:rPr>
              <w:br/>
              <w:t>povrch je odolný proti poškrábání a snadno se udržuje</w:t>
            </w:r>
            <w:r w:rsidRPr="00000995">
              <w:rPr>
                <w:rFonts w:ascii="Palatino Linotype" w:hAnsi="Palatino Linotype" w:cs="Calibri"/>
                <w:color w:val="000000"/>
                <w:sz w:val="20"/>
                <w:szCs w:val="20"/>
              </w:rPr>
              <w:br/>
              <w:t>hliníkový rám zaručuje pevnou konstrukci a zároveň nízkou hmotnost</w:t>
            </w:r>
            <w:r w:rsidRPr="00000995">
              <w:rPr>
                <w:rFonts w:ascii="Palatino Linotype" w:hAnsi="Palatino Linotype" w:cs="Calibri"/>
                <w:color w:val="000000"/>
                <w:sz w:val="20"/>
                <w:szCs w:val="20"/>
              </w:rPr>
              <w:br/>
              <w:t>praktická odkládací lišta a montážní materiál je obsažen v balení,</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nástěnná</w:t>
            </w:r>
          </w:p>
        </w:tc>
      </w:tr>
      <w:tr w:rsidR="004D1D7C" w:rsidRPr="00000995" w:rsidTr="004D1D7C">
        <w:trPr>
          <w:trHeight w:val="1642"/>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br/>
              <w:t>Rozměry výrobku</w:t>
            </w:r>
            <w:r w:rsidRPr="00000995">
              <w:rPr>
                <w:rFonts w:ascii="Palatino Linotype" w:hAnsi="Palatino Linotype" w:cs="Calibri"/>
                <w:color w:val="000000"/>
                <w:sz w:val="20"/>
                <w:szCs w:val="20"/>
              </w:rPr>
              <w:br/>
              <w:t>Šířka: 180 cm</w:t>
            </w:r>
            <w:r w:rsidRPr="00000995">
              <w:rPr>
                <w:rFonts w:ascii="Palatino Linotype" w:hAnsi="Palatino Linotype" w:cs="Calibri"/>
                <w:color w:val="000000"/>
                <w:sz w:val="20"/>
                <w:szCs w:val="20"/>
              </w:rPr>
              <w:br/>
              <w:t>Hloubka: 88 cm</w:t>
            </w:r>
            <w:r w:rsidRPr="00000995">
              <w:rPr>
                <w:rFonts w:ascii="Palatino Linotype" w:hAnsi="Palatino Linotype" w:cs="Calibri"/>
                <w:color w:val="000000"/>
                <w:sz w:val="20"/>
                <w:szCs w:val="20"/>
              </w:rPr>
              <w:br/>
              <w:t>Výška: 66 cm</w:t>
            </w:r>
            <w:r w:rsidRPr="00000995">
              <w:rPr>
                <w:rFonts w:ascii="Palatino Linotype" w:hAnsi="Palatino Linotype" w:cs="Calibri"/>
                <w:color w:val="000000"/>
                <w:sz w:val="20"/>
                <w:szCs w:val="20"/>
              </w:rPr>
              <w:br/>
              <w:t>Hloubka sedáku: 54 cm</w:t>
            </w:r>
            <w:r w:rsidRPr="00000995">
              <w:rPr>
                <w:rFonts w:ascii="Palatino Linotype" w:hAnsi="Palatino Linotype" w:cs="Calibri"/>
                <w:color w:val="000000"/>
                <w:sz w:val="20"/>
                <w:szCs w:val="20"/>
              </w:rPr>
              <w:br/>
              <w:t xml:space="preserve">Výška sedáku: 43 cm, barva </w:t>
            </w:r>
            <w:r>
              <w:rPr>
                <w:rFonts w:ascii="Palatino Linotype" w:hAnsi="Palatino Linotype" w:cs="Calibri"/>
                <w:color w:val="000000"/>
                <w:sz w:val="20"/>
                <w:szCs w:val="20"/>
              </w:rPr>
              <w:t>šedá</w:t>
            </w:r>
          </w:p>
        </w:tc>
      </w:tr>
      <w:tr w:rsidR="004D1D7C" w:rsidRPr="00000995" w:rsidTr="00996AE6">
        <w:trPr>
          <w:trHeight w:val="58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Deska stolu: dřevotříska, Dřevovláknitá deska, ABS plast, vytištěné a reliéfní akrylové barvivo, Průhledný akrylový lak, rozměr 90x55, bílá</w:t>
            </w:r>
            <w:r>
              <w:rPr>
                <w:rFonts w:ascii="Palatino Linotype" w:hAnsi="Palatino Linotype" w:cs="Calibri"/>
                <w:color w:val="000000"/>
                <w:sz w:val="20"/>
                <w:szCs w:val="20"/>
              </w:rPr>
              <w:t>,</w:t>
            </w:r>
            <w:r w:rsidRPr="00000995">
              <w:rPr>
                <w:rFonts w:ascii="Palatino Linotype" w:hAnsi="Palatino Linotype" w:cs="Calibri"/>
                <w:color w:val="000000"/>
                <w:sz w:val="20"/>
                <w:szCs w:val="20"/>
              </w:rPr>
              <w:t xml:space="preserve"> popř. světlá barva</w:t>
            </w:r>
          </w:p>
        </w:tc>
      </w:tr>
      <w:tr w:rsidR="004D1D7C" w:rsidRPr="00000995" w:rsidTr="00996AE6">
        <w:trPr>
          <w:trHeight w:val="29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Nástěnný věšákový panel, barva bílá, popř. světlá Věšák obsahuje 5 háčků.</w:t>
            </w:r>
          </w:p>
        </w:tc>
      </w:tr>
      <w:tr w:rsidR="004D1D7C" w:rsidRPr="00000995" w:rsidTr="00996AE6">
        <w:trPr>
          <w:trHeight w:val="319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Šířka: 80 cm</w:t>
            </w:r>
            <w:r w:rsidRPr="00000995">
              <w:rPr>
                <w:rFonts w:ascii="Palatino Linotype" w:hAnsi="Palatino Linotype" w:cs="Calibri"/>
                <w:color w:val="000000"/>
                <w:sz w:val="20"/>
                <w:szCs w:val="20"/>
              </w:rPr>
              <w:br/>
              <w:t>Hloubka: 70 cm</w:t>
            </w:r>
            <w:r w:rsidRPr="00000995">
              <w:rPr>
                <w:rFonts w:ascii="Palatino Linotype" w:hAnsi="Palatino Linotype" w:cs="Calibri"/>
                <w:color w:val="000000"/>
                <w:sz w:val="20"/>
                <w:szCs w:val="20"/>
              </w:rPr>
              <w:br/>
              <w:t>Výška: 77 cm</w:t>
            </w:r>
            <w:r w:rsidRPr="00000995">
              <w:rPr>
                <w:rFonts w:ascii="Palatino Linotype" w:hAnsi="Palatino Linotype" w:cs="Calibri"/>
                <w:color w:val="000000"/>
                <w:sz w:val="20"/>
                <w:szCs w:val="20"/>
              </w:rPr>
              <w:br/>
              <w:t>Šířka sedáku: 55 cm</w:t>
            </w:r>
            <w:r w:rsidRPr="00000995">
              <w:rPr>
                <w:rFonts w:ascii="Palatino Linotype" w:hAnsi="Palatino Linotype" w:cs="Calibri"/>
                <w:color w:val="000000"/>
                <w:sz w:val="20"/>
                <w:szCs w:val="20"/>
              </w:rPr>
              <w:br/>
              <w:t>Hloubka sedáku: 55 cm</w:t>
            </w:r>
            <w:r w:rsidRPr="00000995">
              <w:rPr>
                <w:rFonts w:ascii="Palatino Linotype" w:hAnsi="Palatino Linotype" w:cs="Calibri"/>
                <w:color w:val="000000"/>
                <w:sz w:val="20"/>
                <w:szCs w:val="20"/>
              </w:rPr>
              <w:br/>
              <w:t>Výška sedáku: 45 cm</w:t>
            </w:r>
            <w:r w:rsidRPr="00000995">
              <w:rPr>
                <w:rFonts w:ascii="Palatino Linotype" w:hAnsi="Palatino Linotype" w:cs="Calibri"/>
                <w:color w:val="000000"/>
                <w:sz w:val="20"/>
                <w:szCs w:val="20"/>
              </w:rPr>
              <w:br/>
              <w:t>Rám: masivní dřevo, dřevotříska, Dřevovláknitá deska, Polyuretanová pěna 25 kg/m3., Polyesterová výplň</w:t>
            </w:r>
            <w:r w:rsidRPr="00000995">
              <w:rPr>
                <w:rFonts w:ascii="Palatino Linotype" w:hAnsi="Palatino Linotype" w:cs="Calibri"/>
                <w:color w:val="000000"/>
                <w:sz w:val="20"/>
                <w:szCs w:val="20"/>
              </w:rPr>
              <w:br/>
              <w:t>Čalounění sedáku: Polyuretanová pěna 35 kg/m3., Polyesterová výplň</w:t>
            </w:r>
            <w:r w:rsidRPr="00000995">
              <w:rPr>
                <w:rFonts w:ascii="Palatino Linotype" w:hAnsi="Palatino Linotype" w:cs="Calibri"/>
                <w:color w:val="000000"/>
                <w:sz w:val="20"/>
                <w:szCs w:val="20"/>
              </w:rPr>
              <w:br/>
              <w:t>Noha: Masivní buk, Průhledný akrylový lak</w:t>
            </w:r>
            <w:r w:rsidRPr="00000995">
              <w:rPr>
                <w:rFonts w:ascii="Palatino Linotype" w:hAnsi="Palatino Linotype" w:cs="Calibri"/>
                <w:color w:val="000000"/>
                <w:sz w:val="20"/>
                <w:szCs w:val="20"/>
              </w:rPr>
              <w:br/>
              <w:t xml:space="preserve">Celkové složení: </w:t>
            </w:r>
            <w:proofErr w:type="gramStart"/>
            <w:r w:rsidRPr="00000995">
              <w:rPr>
                <w:rFonts w:ascii="Palatino Linotype" w:hAnsi="Palatino Linotype" w:cs="Calibri"/>
                <w:color w:val="000000"/>
                <w:sz w:val="20"/>
                <w:szCs w:val="20"/>
              </w:rPr>
              <w:t>100%</w:t>
            </w:r>
            <w:proofErr w:type="gramEnd"/>
            <w:r w:rsidRPr="00000995">
              <w:rPr>
                <w:rFonts w:ascii="Palatino Linotype" w:hAnsi="Palatino Linotype" w:cs="Calibri"/>
                <w:color w:val="000000"/>
                <w:sz w:val="20"/>
                <w:szCs w:val="20"/>
              </w:rPr>
              <w:t xml:space="preserve"> bavlna,</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barva šedá</w:t>
            </w:r>
          </w:p>
        </w:tc>
      </w:tr>
      <w:tr w:rsidR="004D1D7C" w:rsidRPr="00000995" w:rsidTr="00996AE6">
        <w:trPr>
          <w:trHeight w:val="319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lastRenderedPageBreak/>
              <w:t xml:space="preserve">barva </w:t>
            </w:r>
            <w:proofErr w:type="gramStart"/>
            <w:r w:rsidRPr="00000995">
              <w:rPr>
                <w:rFonts w:ascii="Palatino Linotype" w:hAnsi="Palatino Linotype" w:cs="Calibri"/>
                <w:color w:val="000000"/>
                <w:sz w:val="20"/>
                <w:szCs w:val="20"/>
              </w:rPr>
              <w:t>sedáku:  šedá</w:t>
            </w:r>
            <w:proofErr w:type="gramEnd"/>
            <w:r w:rsidRPr="00000995">
              <w:rPr>
                <w:rFonts w:ascii="Palatino Linotype" w:hAnsi="Palatino Linotype" w:cs="Calibri"/>
                <w:color w:val="000000"/>
                <w:sz w:val="20"/>
                <w:szCs w:val="20"/>
              </w:rPr>
              <w:br/>
              <w:t>barva opěradla: šedá</w:t>
            </w:r>
            <w:r w:rsidRPr="00000995">
              <w:rPr>
                <w:rFonts w:ascii="Palatino Linotype" w:hAnsi="Palatino Linotype" w:cs="Calibri"/>
                <w:color w:val="000000"/>
                <w:sz w:val="20"/>
                <w:szCs w:val="20"/>
              </w:rPr>
              <w:br/>
              <w:t>barva konstrukce: chrom</w:t>
            </w:r>
            <w:r w:rsidRPr="00000995">
              <w:rPr>
                <w:rFonts w:ascii="Palatino Linotype" w:hAnsi="Palatino Linotype" w:cs="Calibri"/>
                <w:color w:val="000000"/>
                <w:sz w:val="20"/>
                <w:szCs w:val="20"/>
              </w:rPr>
              <w:br/>
              <w:t>materiál sedáku: textil</w:t>
            </w:r>
            <w:r w:rsidRPr="00000995">
              <w:rPr>
                <w:rFonts w:ascii="Palatino Linotype" w:hAnsi="Palatino Linotype" w:cs="Calibri"/>
                <w:color w:val="000000"/>
                <w:sz w:val="20"/>
                <w:szCs w:val="20"/>
              </w:rPr>
              <w:br/>
              <w:t>materiál opěradla: textil</w:t>
            </w:r>
            <w:r w:rsidRPr="00000995">
              <w:rPr>
                <w:rFonts w:ascii="Palatino Linotype" w:hAnsi="Palatino Linotype" w:cs="Calibri"/>
                <w:color w:val="000000"/>
                <w:sz w:val="20"/>
                <w:szCs w:val="20"/>
              </w:rPr>
              <w:br/>
              <w:t>materiál konstrukce: ocel</w:t>
            </w:r>
            <w:r w:rsidRPr="00000995">
              <w:rPr>
                <w:rFonts w:ascii="Palatino Linotype" w:hAnsi="Palatino Linotype" w:cs="Calibri"/>
                <w:color w:val="000000"/>
                <w:sz w:val="20"/>
                <w:szCs w:val="20"/>
              </w:rPr>
              <w:br/>
              <w:t>nosnost: 100 kg</w:t>
            </w:r>
            <w:r w:rsidRPr="00000995">
              <w:rPr>
                <w:rFonts w:ascii="Palatino Linotype" w:hAnsi="Palatino Linotype" w:cs="Calibri"/>
                <w:color w:val="000000"/>
                <w:sz w:val="20"/>
                <w:szCs w:val="20"/>
              </w:rPr>
              <w:br/>
              <w:t>rozměry sedáku š x h: 55 x 50 cm</w:t>
            </w:r>
            <w:r w:rsidRPr="00000995">
              <w:rPr>
                <w:rFonts w:ascii="Palatino Linotype" w:hAnsi="Palatino Linotype" w:cs="Calibri"/>
                <w:color w:val="000000"/>
                <w:sz w:val="20"/>
                <w:szCs w:val="20"/>
              </w:rPr>
              <w:br/>
              <w:t>výška sedáku: 49 cm</w:t>
            </w:r>
            <w:r w:rsidRPr="00000995">
              <w:rPr>
                <w:rFonts w:ascii="Palatino Linotype" w:hAnsi="Palatino Linotype" w:cs="Calibri"/>
                <w:color w:val="000000"/>
                <w:sz w:val="20"/>
                <w:szCs w:val="20"/>
              </w:rPr>
              <w:br/>
              <w:t>výška opěradla: 31 cm</w:t>
            </w:r>
            <w:r w:rsidRPr="00000995">
              <w:rPr>
                <w:rFonts w:ascii="Palatino Linotype" w:hAnsi="Palatino Linotype" w:cs="Calibri"/>
                <w:color w:val="000000"/>
                <w:sz w:val="20"/>
                <w:szCs w:val="20"/>
              </w:rPr>
              <w:br/>
            </w:r>
            <w:proofErr w:type="spellStart"/>
            <w:r w:rsidRPr="00000995">
              <w:rPr>
                <w:rFonts w:ascii="Palatino Linotype" w:hAnsi="Palatino Linotype" w:cs="Calibri"/>
                <w:color w:val="000000"/>
                <w:sz w:val="20"/>
                <w:szCs w:val="20"/>
              </w:rPr>
              <w:t>stohovatelnost</w:t>
            </w:r>
            <w:proofErr w:type="spellEnd"/>
            <w:r w:rsidRPr="00000995">
              <w:rPr>
                <w:rFonts w:ascii="Palatino Linotype" w:hAnsi="Palatino Linotype" w:cs="Calibri"/>
                <w:color w:val="000000"/>
                <w:sz w:val="20"/>
                <w:szCs w:val="20"/>
              </w:rPr>
              <w:t>: ano, max. 10 ks</w:t>
            </w:r>
          </w:p>
        </w:tc>
      </w:tr>
      <w:tr w:rsidR="004D1D7C" w:rsidRPr="00000995" w:rsidTr="00996AE6">
        <w:trPr>
          <w:trHeight w:val="174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půda, dno a police jsou vyrobeny z dřevotřísky o síle 22 mm, dveře, boky a třídící niky z dřevotřísky o síle 16 mm, záda ze </w:t>
            </w:r>
            <w:proofErr w:type="spellStart"/>
            <w:r w:rsidRPr="00000995">
              <w:rPr>
                <w:rFonts w:ascii="Palatino Linotype" w:hAnsi="Palatino Linotype" w:cs="Calibri"/>
                <w:color w:val="000000"/>
                <w:sz w:val="20"/>
                <w:szCs w:val="20"/>
              </w:rPr>
              <w:t>sololaku</w:t>
            </w:r>
            <w:proofErr w:type="spellEnd"/>
            <w:r w:rsidRPr="00000995">
              <w:rPr>
                <w:rFonts w:ascii="Palatino Linotype" w:hAnsi="Palatino Linotype" w:cs="Calibri"/>
                <w:color w:val="000000"/>
                <w:sz w:val="20"/>
                <w:szCs w:val="20"/>
              </w:rPr>
              <w:t xml:space="preserve"> </w:t>
            </w:r>
            <w:proofErr w:type="gramStart"/>
            <w:r w:rsidRPr="00000995">
              <w:rPr>
                <w:rFonts w:ascii="Palatino Linotype" w:hAnsi="Palatino Linotype" w:cs="Calibri"/>
                <w:color w:val="000000"/>
                <w:sz w:val="20"/>
                <w:szCs w:val="20"/>
              </w:rPr>
              <w:t>3mm</w:t>
            </w:r>
            <w:proofErr w:type="gramEnd"/>
            <w:r w:rsidRPr="00000995">
              <w:rPr>
                <w:rFonts w:ascii="Palatino Linotype" w:hAnsi="Palatino Linotype" w:cs="Calibri"/>
                <w:color w:val="000000"/>
                <w:sz w:val="20"/>
                <w:szCs w:val="20"/>
              </w:rPr>
              <w:br/>
              <w:t>přední strana půdy - ABS hrana 2 mm, ostatní díly - ABS hrana 0,5 mm</w:t>
            </w:r>
            <w:r w:rsidRPr="00000995">
              <w:rPr>
                <w:rFonts w:ascii="Palatino Linotype" w:hAnsi="Palatino Linotype" w:cs="Calibri"/>
                <w:color w:val="000000"/>
                <w:sz w:val="20"/>
                <w:szCs w:val="20"/>
              </w:rPr>
              <w:br/>
              <w:t>police přestavitelné co 32 mm</w:t>
            </w:r>
            <w:r w:rsidRPr="00000995">
              <w:rPr>
                <w:rFonts w:ascii="Palatino Linotype" w:hAnsi="Palatino Linotype" w:cs="Calibri"/>
                <w:color w:val="000000"/>
                <w:sz w:val="20"/>
                <w:szCs w:val="20"/>
              </w:rPr>
              <w:br/>
              <w:t>skříňové prvky a regály jsou opatřeny rektifikací (15 mm)</w:t>
            </w:r>
            <w:r w:rsidRPr="00000995">
              <w:rPr>
                <w:rFonts w:ascii="Palatino Linotype" w:hAnsi="Palatino Linotype" w:cs="Calibri"/>
                <w:color w:val="000000"/>
                <w:sz w:val="20"/>
                <w:szCs w:val="20"/>
              </w:rPr>
              <w:br/>
              <w:t>skříně s křídlovými dveřmi jsou uzamykatelné zámkem se dvěma klíči,</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barva bílá</w:t>
            </w:r>
            <w:r>
              <w:rPr>
                <w:rFonts w:ascii="Palatino Linotype" w:hAnsi="Palatino Linotype" w:cs="Calibri"/>
                <w:color w:val="000000"/>
                <w:sz w:val="20"/>
                <w:szCs w:val="20"/>
              </w:rPr>
              <w:t>,</w:t>
            </w:r>
            <w:r w:rsidRPr="00000995">
              <w:rPr>
                <w:rFonts w:ascii="Palatino Linotype" w:hAnsi="Palatino Linotype" w:cs="Calibri"/>
                <w:color w:val="000000"/>
                <w:sz w:val="20"/>
                <w:szCs w:val="20"/>
              </w:rPr>
              <w:t xml:space="preserve"> popř.</w:t>
            </w:r>
            <w:r>
              <w:rPr>
                <w:rFonts w:ascii="Palatino Linotype" w:hAnsi="Palatino Linotype" w:cs="Calibri"/>
                <w:color w:val="000000"/>
                <w:sz w:val="20"/>
                <w:szCs w:val="20"/>
              </w:rPr>
              <w:t xml:space="preserve"> </w:t>
            </w:r>
            <w:r w:rsidRPr="00000995">
              <w:rPr>
                <w:rFonts w:ascii="Palatino Linotype" w:hAnsi="Palatino Linotype" w:cs="Calibri"/>
                <w:color w:val="000000"/>
                <w:sz w:val="20"/>
                <w:szCs w:val="20"/>
              </w:rPr>
              <w:t>světlá</w:t>
            </w:r>
          </w:p>
        </w:tc>
      </w:tr>
      <w:tr w:rsidR="004D1D7C" w:rsidRPr="00000995" w:rsidTr="004D1D7C">
        <w:trPr>
          <w:trHeight w:val="1005"/>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kancelářská židle k PC, synchronní mechanika, výškově stavitelné područky, anatomicky tvarovaný sedák, min. nosnost 120 kg, šířka sedáku 50 cm, výška sedáku 45-55 cm, výška opěráku </w:t>
            </w:r>
            <w:proofErr w:type="gramStart"/>
            <w:r w:rsidRPr="00000995">
              <w:rPr>
                <w:rFonts w:ascii="Palatino Linotype" w:hAnsi="Palatino Linotype" w:cs="Calibri"/>
                <w:color w:val="000000"/>
                <w:sz w:val="20"/>
                <w:szCs w:val="20"/>
              </w:rPr>
              <w:t>53cm</w:t>
            </w:r>
            <w:proofErr w:type="gramEnd"/>
            <w:r w:rsidRPr="00000995">
              <w:rPr>
                <w:rFonts w:ascii="Palatino Linotype" w:hAnsi="Palatino Linotype" w:cs="Calibri"/>
                <w:color w:val="000000"/>
                <w:sz w:val="20"/>
                <w:szCs w:val="20"/>
              </w:rPr>
              <w:t>, opěrák oboustranně čalouněný síťovinou, univerzální kolečka, záruka 3 roky </w:t>
            </w:r>
          </w:p>
        </w:tc>
      </w:tr>
      <w:tr w:rsidR="004D1D7C" w:rsidRPr="00000995" w:rsidTr="004D1D7C">
        <w:trPr>
          <w:trHeight w:val="39"/>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policová, dvoudveřová, 80 x 40 x190; třešeň; záruka 5 let</w:t>
            </w:r>
          </w:p>
        </w:tc>
      </w:tr>
      <w:tr w:rsidR="004D1D7C" w:rsidRPr="00000995" w:rsidTr="00996AE6">
        <w:trPr>
          <w:trHeight w:val="29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čalouněné, tmavá barva žíhaná </w:t>
            </w:r>
          </w:p>
        </w:tc>
      </w:tr>
      <w:tr w:rsidR="004D1D7C" w:rsidRPr="00000995" w:rsidTr="00996AE6">
        <w:trPr>
          <w:trHeight w:val="29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světlý dekor, výška 50 cm, 60-65 x 110-120 </w:t>
            </w:r>
          </w:p>
        </w:tc>
      </w:tr>
      <w:tr w:rsidR="004D1D7C" w:rsidRPr="00000995" w:rsidTr="004D1D7C">
        <w:trPr>
          <w:trHeight w:val="947"/>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konferenční židle s kovovou </w:t>
            </w:r>
            <w:proofErr w:type="gramStart"/>
            <w:r w:rsidRPr="00000995">
              <w:rPr>
                <w:rFonts w:ascii="Palatino Linotype" w:hAnsi="Palatino Linotype" w:cs="Calibri"/>
                <w:color w:val="000000"/>
                <w:sz w:val="20"/>
                <w:szCs w:val="20"/>
              </w:rPr>
              <w:t>konstrukcí,  čalouněný</w:t>
            </w:r>
            <w:proofErr w:type="gramEnd"/>
            <w:r w:rsidRPr="00000995">
              <w:rPr>
                <w:rFonts w:ascii="Palatino Linotype" w:hAnsi="Palatino Linotype" w:cs="Calibri"/>
                <w:color w:val="000000"/>
                <w:sz w:val="20"/>
                <w:szCs w:val="20"/>
              </w:rPr>
              <w:t xml:space="preserve"> opěrák s prodyšnou síťovinou, pevné područky součástí křesla,  čalouněný sedák -  materiál  100% polyester, gramáž: 285g/m2 +/- 2%, odolnost vůči prodření: 100 000 cyklů, odolnost vůči ohni: BS EN 1021-1,2:2006 BS 7176:1995</w:t>
            </w:r>
          </w:p>
        </w:tc>
      </w:tr>
      <w:tr w:rsidR="004D1D7C" w:rsidRPr="00000995" w:rsidTr="00996AE6">
        <w:trPr>
          <w:trHeight w:val="58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celodřevěný (tvrdé </w:t>
            </w:r>
            <w:proofErr w:type="gramStart"/>
            <w:r w:rsidRPr="00000995">
              <w:rPr>
                <w:rFonts w:ascii="Palatino Linotype" w:hAnsi="Palatino Linotype" w:cs="Calibri"/>
                <w:color w:val="000000"/>
                <w:sz w:val="20"/>
                <w:szCs w:val="20"/>
              </w:rPr>
              <w:t>dřevo - buk</w:t>
            </w:r>
            <w:proofErr w:type="gramEnd"/>
            <w:r w:rsidRPr="00000995">
              <w:rPr>
                <w:rFonts w:ascii="Palatino Linotype" w:hAnsi="Palatino Linotype" w:cs="Calibri"/>
                <w:color w:val="000000"/>
                <w:sz w:val="20"/>
                <w:szCs w:val="20"/>
              </w:rPr>
              <w:t>/dub), nešroubovaný, přírodní lazura mat; 800*1200 (DŮLEŽITÉ - AŤ JE "DO SÉRIE" SE ŽIDLEMI A KERIDONY!!!!), 4 letá záruka</w:t>
            </w:r>
          </w:p>
        </w:tc>
      </w:tr>
      <w:tr w:rsidR="004D1D7C" w:rsidRPr="00000995" w:rsidTr="00996AE6">
        <w:trPr>
          <w:trHeight w:val="58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celodřevěný (tvrdé </w:t>
            </w:r>
            <w:proofErr w:type="gramStart"/>
            <w:r w:rsidRPr="00000995">
              <w:rPr>
                <w:rFonts w:ascii="Palatino Linotype" w:hAnsi="Palatino Linotype" w:cs="Calibri"/>
                <w:color w:val="000000"/>
                <w:sz w:val="20"/>
                <w:szCs w:val="20"/>
              </w:rPr>
              <w:t>dřevo - buk</w:t>
            </w:r>
            <w:proofErr w:type="gramEnd"/>
            <w:r w:rsidRPr="00000995">
              <w:rPr>
                <w:rFonts w:ascii="Palatino Linotype" w:hAnsi="Palatino Linotype" w:cs="Calibri"/>
                <w:color w:val="000000"/>
                <w:sz w:val="20"/>
                <w:szCs w:val="20"/>
              </w:rPr>
              <w:t>/dub), nešroubovaný, přírodní lazura mat; 800*400 (DŮLEŽITÉ - AŤ JE "DO SÉRIE" SE ŽIDLEMI A STOLY!!!!), 4 letá záruka</w:t>
            </w:r>
          </w:p>
        </w:tc>
      </w:tr>
      <w:tr w:rsidR="004D1D7C" w:rsidRPr="00000995" w:rsidTr="00996AE6">
        <w:trPr>
          <w:trHeight w:val="58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obdélníkový skládací s ocelovou konstrukcí a plastovou deskou (tloušťka </w:t>
            </w:r>
            <w:proofErr w:type="gramStart"/>
            <w:r w:rsidRPr="00000995">
              <w:rPr>
                <w:rFonts w:ascii="Palatino Linotype" w:hAnsi="Palatino Linotype" w:cs="Calibri"/>
                <w:color w:val="000000"/>
                <w:sz w:val="20"/>
                <w:szCs w:val="20"/>
              </w:rPr>
              <w:t>45 - 50</w:t>
            </w:r>
            <w:proofErr w:type="gramEnd"/>
            <w:r w:rsidRPr="00000995">
              <w:rPr>
                <w:rFonts w:ascii="Palatino Linotype" w:hAnsi="Palatino Linotype" w:cs="Calibri"/>
                <w:color w:val="000000"/>
                <w:sz w:val="20"/>
                <w:szCs w:val="20"/>
              </w:rPr>
              <w:t xml:space="preserve"> mm), rozměr 183x76 cm,</w:t>
            </w:r>
          </w:p>
        </w:tc>
      </w:tr>
      <w:tr w:rsidR="004D1D7C" w:rsidRPr="00000995" w:rsidTr="004D1D7C">
        <w:trPr>
          <w:trHeight w:val="631"/>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celodřevěná (tvrdé </w:t>
            </w:r>
            <w:proofErr w:type="gramStart"/>
            <w:r w:rsidRPr="00000995">
              <w:rPr>
                <w:rFonts w:ascii="Palatino Linotype" w:hAnsi="Palatino Linotype" w:cs="Calibri"/>
                <w:color w:val="000000"/>
                <w:sz w:val="20"/>
                <w:szCs w:val="20"/>
              </w:rPr>
              <w:t>dřevo - buk</w:t>
            </w:r>
            <w:proofErr w:type="gramEnd"/>
            <w:r w:rsidRPr="00000995">
              <w:rPr>
                <w:rFonts w:ascii="Palatino Linotype" w:hAnsi="Palatino Linotype" w:cs="Calibri"/>
                <w:color w:val="000000"/>
                <w:sz w:val="20"/>
                <w:szCs w:val="20"/>
              </w:rPr>
              <w:t>/dub), nešroubovaná, přírodní lazura mat; sedadlo 40x40, sedadlová výška 46 cm, celková výška 88 cm; váha 5-5,5 kg; 4 letá záruka</w:t>
            </w:r>
          </w:p>
        </w:tc>
      </w:tr>
      <w:tr w:rsidR="004D1D7C" w:rsidRPr="00000995" w:rsidTr="00996AE6">
        <w:trPr>
          <w:trHeight w:val="203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Dřevěná úzká skříň s kovovou </w:t>
            </w:r>
            <w:proofErr w:type="spellStart"/>
            <w:r w:rsidRPr="00000995">
              <w:rPr>
                <w:rFonts w:ascii="Palatino Linotype" w:hAnsi="Palatino Linotype" w:cs="Calibri"/>
                <w:color w:val="000000"/>
                <w:sz w:val="20"/>
                <w:szCs w:val="20"/>
              </w:rPr>
              <w:t>výstuhou</w:t>
            </w:r>
            <w:proofErr w:type="spellEnd"/>
            <w:r w:rsidRPr="00000995">
              <w:rPr>
                <w:rFonts w:ascii="Palatino Linotype" w:hAnsi="Palatino Linotype" w:cs="Calibri"/>
                <w:color w:val="000000"/>
                <w:sz w:val="20"/>
                <w:szCs w:val="20"/>
              </w:rPr>
              <w:t xml:space="preserve">, s </w:t>
            </w:r>
            <w:proofErr w:type="gramStart"/>
            <w:r w:rsidRPr="00000995">
              <w:rPr>
                <w:rFonts w:ascii="Palatino Linotype" w:hAnsi="Palatino Linotype" w:cs="Calibri"/>
                <w:color w:val="000000"/>
                <w:sz w:val="20"/>
                <w:szCs w:val="20"/>
              </w:rPr>
              <w:t>5 – 6</w:t>
            </w:r>
            <w:proofErr w:type="gramEnd"/>
            <w:r w:rsidRPr="00000995">
              <w:rPr>
                <w:rFonts w:ascii="Palatino Linotype" w:hAnsi="Palatino Linotype" w:cs="Calibri"/>
                <w:color w:val="000000"/>
                <w:sz w:val="20"/>
                <w:szCs w:val="20"/>
              </w:rPr>
              <w:t xml:space="preserve"> policemi, kovová </w:t>
            </w:r>
            <w:proofErr w:type="spellStart"/>
            <w:r w:rsidRPr="00000995">
              <w:rPr>
                <w:rFonts w:ascii="Palatino Linotype" w:hAnsi="Palatino Linotype" w:cs="Calibri"/>
                <w:color w:val="000000"/>
                <w:sz w:val="20"/>
                <w:szCs w:val="20"/>
              </w:rPr>
              <w:t>výstuha</w:t>
            </w:r>
            <w:proofErr w:type="spellEnd"/>
            <w:r w:rsidRPr="00000995">
              <w:rPr>
                <w:rFonts w:ascii="Palatino Linotype" w:hAnsi="Palatino Linotype" w:cs="Calibri"/>
                <w:color w:val="000000"/>
                <w:sz w:val="20"/>
                <w:szCs w:val="20"/>
              </w:rPr>
              <w:t xml:space="preserve"> povrchově upravena práškovou vypalovací barvou RAL, korpusy z materiálu LTD s ABS hranou v bukovém odstínu. </w:t>
            </w:r>
            <w:r w:rsidRPr="00000995">
              <w:rPr>
                <w:rFonts w:ascii="Palatino Linotype" w:hAnsi="Palatino Linotype" w:cs="Calibri"/>
                <w:color w:val="000000"/>
                <w:sz w:val="20"/>
                <w:szCs w:val="20"/>
              </w:rPr>
              <w:br/>
              <w:t>Výška: 180 až 185 cm</w:t>
            </w:r>
            <w:r w:rsidRPr="00000995">
              <w:rPr>
                <w:rFonts w:ascii="Palatino Linotype" w:hAnsi="Palatino Linotype" w:cs="Calibri"/>
                <w:color w:val="000000"/>
                <w:sz w:val="20"/>
                <w:szCs w:val="20"/>
              </w:rPr>
              <w:br/>
              <w:t>Šířka: 45 až 50 cm</w:t>
            </w:r>
            <w:r w:rsidRPr="00000995">
              <w:rPr>
                <w:rFonts w:ascii="Palatino Linotype" w:hAnsi="Palatino Linotype" w:cs="Calibri"/>
                <w:color w:val="000000"/>
                <w:sz w:val="20"/>
                <w:szCs w:val="20"/>
              </w:rPr>
              <w:br/>
              <w:t>Hloubka 43 až 45 cm</w:t>
            </w:r>
            <w:r w:rsidRPr="00000995">
              <w:rPr>
                <w:rFonts w:ascii="Palatino Linotype" w:hAnsi="Palatino Linotype" w:cs="Calibri"/>
                <w:color w:val="000000"/>
                <w:sz w:val="20"/>
                <w:szCs w:val="20"/>
              </w:rPr>
              <w:br/>
              <w:t xml:space="preserve">Barva </w:t>
            </w:r>
            <w:proofErr w:type="spellStart"/>
            <w:r w:rsidRPr="00000995">
              <w:rPr>
                <w:rFonts w:ascii="Palatino Linotype" w:hAnsi="Palatino Linotype" w:cs="Calibri"/>
                <w:color w:val="000000"/>
                <w:sz w:val="20"/>
                <w:szCs w:val="20"/>
              </w:rPr>
              <w:t>výstuže</w:t>
            </w:r>
            <w:proofErr w:type="spellEnd"/>
            <w:r w:rsidRPr="00000995">
              <w:rPr>
                <w:rFonts w:ascii="Palatino Linotype" w:hAnsi="Palatino Linotype" w:cs="Calibri"/>
                <w:color w:val="000000"/>
                <w:sz w:val="20"/>
                <w:szCs w:val="20"/>
              </w:rPr>
              <w:t>: oranžová (RAL 2004)</w:t>
            </w:r>
          </w:p>
        </w:tc>
      </w:tr>
      <w:tr w:rsidR="004D1D7C" w:rsidRPr="00000995" w:rsidTr="004D1D7C">
        <w:trPr>
          <w:trHeight w:val="269"/>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Dřevěná úzká skříň s dvířky, kovovou </w:t>
            </w:r>
            <w:proofErr w:type="spellStart"/>
            <w:r w:rsidRPr="00000995">
              <w:rPr>
                <w:rFonts w:ascii="Palatino Linotype" w:hAnsi="Palatino Linotype" w:cs="Calibri"/>
                <w:color w:val="000000"/>
                <w:sz w:val="20"/>
                <w:szCs w:val="20"/>
              </w:rPr>
              <w:t>výstuhou</w:t>
            </w:r>
            <w:proofErr w:type="spellEnd"/>
            <w:r w:rsidRPr="00000995">
              <w:rPr>
                <w:rFonts w:ascii="Palatino Linotype" w:hAnsi="Palatino Linotype" w:cs="Calibri"/>
                <w:color w:val="000000"/>
                <w:sz w:val="20"/>
                <w:szCs w:val="20"/>
              </w:rPr>
              <w:t xml:space="preserve"> a </w:t>
            </w:r>
            <w:proofErr w:type="gramStart"/>
            <w:r w:rsidRPr="00000995">
              <w:rPr>
                <w:rFonts w:ascii="Palatino Linotype" w:hAnsi="Palatino Linotype" w:cs="Calibri"/>
                <w:color w:val="000000"/>
                <w:sz w:val="20"/>
                <w:szCs w:val="20"/>
              </w:rPr>
              <w:t>5 – 6</w:t>
            </w:r>
            <w:proofErr w:type="gramEnd"/>
            <w:r w:rsidRPr="00000995">
              <w:rPr>
                <w:rFonts w:ascii="Palatino Linotype" w:hAnsi="Palatino Linotype" w:cs="Calibri"/>
                <w:color w:val="000000"/>
                <w:sz w:val="20"/>
                <w:szCs w:val="20"/>
              </w:rPr>
              <w:t xml:space="preserve"> policemi, kovová </w:t>
            </w:r>
            <w:proofErr w:type="spellStart"/>
            <w:r w:rsidRPr="00000995">
              <w:rPr>
                <w:rFonts w:ascii="Palatino Linotype" w:hAnsi="Palatino Linotype" w:cs="Calibri"/>
                <w:color w:val="000000"/>
                <w:sz w:val="20"/>
                <w:szCs w:val="20"/>
              </w:rPr>
              <w:t>výstuha</w:t>
            </w:r>
            <w:proofErr w:type="spellEnd"/>
            <w:r w:rsidRPr="00000995">
              <w:rPr>
                <w:rFonts w:ascii="Palatino Linotype" w:hAnsi="Palatino Linotype" w:cs="Calibri"/>
                <w:color w:val="000000"/>
                <w:sz w:val="20"/>
                <w:szCs w:val="20"/>
              </w:rPr>
              <w:t xml:space="preserve"> povrchově upravena práškovou vypalovací barvou RAL, korpusy z materiálu LTD s ABS hranou v bukovém odstínu. </w:t>
            </w:r>
            <w:r w:rsidRPr="00000995">
              <w:rPr>
                <w:rFonts w:ascii="Palatino Linotype" w:hAnsi="Palatino Linotype" w:cs="Calibri"/>
                <w:color w:val="000000"/>
                <w:sz w:val="20"/>
                <w:szCs w:val="20"/>
              </w:rPr>
              <w:br/>
              <w:t xml:space="preserve">Výška: </w:t>
            </w:r>
            <w:proofErr w:type="gramStart"/>
            <w:r w:rsidRPr="00000995">
              <w:rPr>
                <w:rFonts w:ascii="Palatino Linotype" w:hAnsi="Palatino Linotype" w:cs="Calibri"/>
                <w:color w:val="000000"/>
                <w:sz w:val="20"/>
                <w:szCs w:val="20"/>
              </w:rPr>
              <w:t>180 – 185</w:t>
            </w:r>
            <w:proofErr w:type="gramEnd"/>
            <w:r w:rsidRPr="00000995">
              <w:rPr>
                <w:rFonts w:ascii="Palatino Linotype" w:hAnsi="Palatino Linotype" w:cs="Calibri"/>
                <w:color w:val="000000"/>
                <w:sz w:val="20"/>
                <w:szCs w:val="20"/>
              </w:rPr>
              <w:t xml:space="preserve"> cm </w:t>
            </w:r>
            <w:r w:rsidRPr="00000995">
              <w:rPr>
                <w:rFonts w:ascii="Palatino Linotype" w:hAnsi="Palatino Linotype" w:cs="Calibri"/>
                <w:color w:val="000000"/>
                <w:sz w:val="20"/>
                <w:szCs w:val="20"/>
              </w:rPr>
              <w:br/>
              <w:t>Šířka 45 – 50 cm</w:t>
            </w:r>
            <w:r w:rsidRPr="00000995">
              <w:rPr>
                <w:rFonts w:ascii="Palatino Linotype" w:hAnsi="Palatino Linotype" w:cs="Calibri"/>
                <w:color w:val="000000"/>
                <w:sz w:val="20"/>
                <w:szCs w:val="20"/>
              </w:rPr>
              <w:br/>
              <w:t>Hloubka: 43 - 45 cm</w:t>
            </w:r>
            <w:r w:rsidRPr="00000995">
              <w:rPr>
                <w:rFonts w:ascii="Palatino Linotype" w:hAnsi="Palatino Linotype" w:cs="Calibri"/>
                <w:color w:val="000000"/>
                <w:sz w:val="20"/>
                <w:szCs w:val="20"/>
              </w:rPr>
              <w:br/>
            </w:r>
            <w:r w:rsidRPr="00000995">
              <w:rPr>
                <w:rFonts w:ascii="Palatino Linotype" w:hAnsi="Palatino Linotype" w:cs="Calibri"/>
                <w:color w:val="000000"/>
                <w:sz w:val="20"/>
                <w:szCs w:val="20"/>
              </w:rPr>
              <w:lastRenderedPageBreak/>
              <w:t xml:space="preserve">Barva </w:t>
            </w:r>
            <w:proofErr w:type="spellStart"/>
            <w:r w:rsidRPr="00000995">
              <w:rPr>
                <w:rFonts w:ascii="Palatino Linotype" w:hAnsi="Palatino Linotype" w:cs="Calibri"/>
                <w:color w:val="000000"/>
                <w:sz w:val="20"/>
                <w:szCs w:val="20"/>
              </w:rPr>
              <w:t>výstuže</w:t>
            </w:r>
            <w:proofErr w:type="spellEnd"/>
            <w:r w:rsidRPr="00000995">
              <w:rPr>
                <w:rFonts w:ascii="Palatino Linotype" w:hAnsi="Palatino Linotype" w:cs="Calibri"/>
                <w:color w:val="000000"/>
                <w:sz w:val="20"/>
                <w:szCs w:val="20"/>
              </w:rPr>
              <w:t>: žlutá (RAL1018)</w:t>
            </w:r>
          </w:p>
        </w:tc>
      </w:tr>
      <w:tr w:rsidR="004D1D7C" w:rsidRPr="00000995" w:rsidTr="00996AE6">
        <w:trPr>
          <w:trHeight w:val="203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lastRenderedPageBreak/>
              <w:t xml:space="preserve">Dřevěná vysoká skříň </w:t>
            </w:r>
            <w:proofErr w:type="spellStart"/>
            <w:r w:rsidRPr="00000995">
              <w:rPr>
                <w:rFonts w:ascii="Palatino Linotype" w:hAnsi="Palatino Linotype" w:cs="Calibri"/>
                <w:color w:val="000000"/>
                <w:sz w:val="20"/>
                <w:szCs w:val="20"/>
              </w:rPr>
              <w:t>čtyřdvéřová</w:t>
            </w:r>
            <w:proofErr w:type="spellEnd"/>
            <w:r w:rsidRPr="00000995">
              <w:rPr>
                <w:rFonts w:ascii="Palatino Linotype" w:hAnsi="Palatino Linotype" w:cs="Calibri"/>
                <w:color w:val="000000"/>
                <w:sz w:val="20"/>
                <w:szCs w:val="20"/>
              </w:rPr>
              <w:t xml:space="preserve"> uzamykatelná s kovovou </w:t>
            </w:r>
            <w:proofErr w:type="spellStart"/>
            <w:r w:rsidRPr="00000995">
              <w:rPr>
                <w:rFonts w:ascii="Palatino Linotype" w:hAnsi="Palatino Linotype" w:cs="Calibri"/>
                <w:color w:val="000000"/>
                <w:sz w:val="20"/>
                <w:szCs w:val="20"/>
              </w:rPr>
              <w:t>výstuhou</w:t>
            </w:r>
            <w:proofErr w:type="spellEnd"/>
            <w:r w:rsidRPr="00000995">
              <w:rPr>
                <w:rFonts w:ascii="Palatino Linotype" w:hAnsi="Palatino Linotype" w:cs="Calibri"/>
                <w:color w:val="000000"/>
                <w:sz w:val="20"/>
                <w:szCs w:val="20"/>
              </w:rPr>
              <w:t xml:space="preserve"> a </w:t>
            </w:r>
            <w:proofErr w:type="gramStart"/>
            <w:r w:rsidRPr="00000995">
              <w:rPr>
                <w:rFonts w:ascii="Palatino Linotype" w:hAnsi="Palatino Linotype" w:cs="Calibri"/>
                <w:color w:val="000000"/>
                <w:sz w:val="20"/>
                <w:szCs w:val="20"/>
              </w:rPr>
              <w:t>5 – 6</w:t>
            </w:r>
            <w:proofErr w:type="gramEnd"/>
            <w:r w:rsidRPr="00000995">
              <w:rPr>
                <w:rFonts w:ascii="Palatino Linotype" w:hAnsi="Palatino Linotype" w:cs="Calibri"/>
                <w:color w:val="000000"/>
                <w:sz w:val="20"/>
                <w:szCs w:val="20"/>
              </w:rPr>
              <w:t xml:space="preserve"> policemi, kovová </w:t>
            </w:r>
            <w:proofErr w:type="spellStart"/>
            <w:r w:rsidRPr="00000995">
              <w:rPr>
                <w:rFonts w:ascii="Palatino Linotype" w:hAnsi="Palatino Linotype" w:cs="Calibri"/>
                <w:color w:val="000000"/>
                <w:sz w:val="20"/>
                <w:szCs w:val="20"/>
              </w:rPr>
              <w:t>výstuha</w:t>
            </w:r>
            <w:proofErr w:type="spellEnd"/>
            <w:r w:rsidRPr="00000995">
              <w:rPr>
                <w:rFonts w:ascii="Palatino Linotype" w:hAnsi="Palatino Linotype" w:cs="Calibri"/>
                <w:color w:val="000000"/>
                <w:sz w:val="20"/>
                <w:szCs w:val="20"/>
              </w:rPr>
              <w:t xml:space="preserve"> je povrchově upravena práškovou vypalovací barvou RAL, korpusy a dvířka z materiálu LTD s ABS hranou v bukovém odstínu. </w:t>
            </w:r>
            <w:r w:rsidRPr="00000995">
              <w:rPr>
                <w:rFonts w:ascii="Palatino Linotype" w:hAnsi="Palatino Linotype" w:cs="Calibri"/>
                <w:color w:val="000000"/>
                <w:sz w:val="20"/>
                <w:szCs w:val="20"/>
              </w:rPr>
              <w:br/>
              <w:t xml:space="preserve">Výška: </w:t>
            </w:r>
            <w:proofErr w:type="gramStart"/>
            <w:r w:rsidRPr="00000995">
              <w:rPr>
                <w:rFonts w:ascii="Palatino Linotype" w:hAnsi="Palatino Linotype" w:cs="Calibri"/>
                <w:color w:val="000000"/>
                <w:sz w:val="20"/>
                <w:szCs w:val="20"/>
              </w:rPr>
              <w:t>180 – 185</w:t>
            </w:r>
            <w:proofErr w:type="gramEnd"/>
            <w:r w:rsidRPr="00000995">
              <w:rPr>
                <w:rFonts w:ascii="Palatino Linotype" w:hAnsi="Palatino Linotype" w:cs="Calibri"/>
                <w:color w:val="000000"/>
                <w:sz w:val="20"/>
                <w:szCs w:val="20"/>
              </w:rPr>
              <w:t xml:space="preserve"> cm</w:t>
            </w:r>
            <w:r w:rsidRPr="00000995">
              <w:rPr>
                <w:rFonts w:ascii="Palatino Linotype" w:hAnsi="Palatino Linotype" w:cs="Calibri"/>
                <w:color w:val="000000"/>
                <w:sz w:val="20"/>
                <w:szCs w:val="20"/>
              </w:rPr>
              <w:br/>
              <w:t>Šířka: 90 – 100 cm</w:t>
            </w:r>
            <w:r w:rsidRPr="00000995">
              <w:rPr>
                <w:rFonts w:ascii="Palatino Linotype" w:hAnsi="Palatino Linotype" w:cs="Calibri"/>
                <w:color w:val="000000"/>
                <w:sz w:val="20"/>
                <w:szCs w:val="20"/>
              </w:rPr>
              <w:br/>
              <w:t>Hloubka: 43 - 45 cm</w:t>
            </w:r>
            <w:r w:rsidRPr="00000995">
              <w:rPr>
                <w:rFonts w:ascii="Palatino Linotype" w:hAnsi="Palatino Linotype" w:cs="Calibri"/>
                <w:color w:val="000000"/>
                <w:sz w:val="20"/>
                <w:szCs w:val="20"/>
              </w:rPr>
              <w:br/>
              <w:t xml:space="preserve">Barva </w:t>
            </w:r>
            <w:proofErr w:type="spellStart"/>
            <w:r w:rsidRPr="00000995">
              <w:rPr>
                <w:rFonts w:ascii="Palatino Linotype" w:hAnsi="Palatino Linotype" w:cs="Calibri"/>
                <w:color w:val="000000"/>
                <w:sz w:val="20"/>
                <w:szCs w:val="20"/>
              </w:rPr>
              <w:t>výstuže</w:t>
            </w:r>
            <w:proofErr w:type="spellEnd"/>
            <w:r w:rsidRPr="00000995">
              <w:rPr>
                <w:rFonts w:ascii="Palatino Linotype" w:hAnsi="Palatino Linotype" w:cs="Calibri"/>
                <w:color w:val="000000"/>
                <w:sz w:val="20"/>
                <w:szCs w:val="20"/>
              </w:rPr>
              <w:t>: žlutá (RAL1018)</w:t>
            </w:r>
          </w:p>
        </w:tc>
      </w:tr>
      <w:tr w:rsidR="004D1D7C" w:rsidRPr="00000995" w:rsidTr="00996AE6">
        <w:trPr>
          <w:trHeight w:val="232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PC stůl s pevnou pracovní plochou vyrobenou z desky MDF se zavětrováním, rám stolu svařen z </w:t>
            </w:r>
            <w:proofErr w:type="spellStart"/>
            <w:r w:rsidRPr="00000995">
              <w:rPr>
                <w:rFonts w:ascii="Palatino Linotype" w:hAnsi="Palatino Linotype" w:cs="Calibri"/>
                <w:color w:val="000000"/>
                <w:sz w:val="20"/>
                <w:szCs w:val="20"/>
              </w:rPr>
              <w:t>jeklového</w:t>
            </w:r>
            <w:proofErr w:type="spellEnd"/>
            <w:r w:rsidRPr="00000995">
              <w:rPr>
                <w:rFonts w:ascii="Palatino Linotype" w:hAnsi="Palatino Linotype" w:cs="Calibri"/>
                <w:color w:val="000000"/>
                <w:sz w:val="20"/>
                <w:szCs w:val="20"/>
              </w:rPr>
              <w:t xml:space="preserve"> profilu, povrchově upraven práškovou vypalovací barvou RAL, nohy stolu opatřeny rektifikačnímu šrouby pro vyrovnání nerovnosti podlahy, tunel pro kabeláž, police pro umístění PC po stranách. </w:t>
            </w:r>
            <w:r w:rsidRPr="00000995">
              <w:rPr>
                <w:rFonts w:ascii="Palatino Linotype" w:hAnsi="Palatino Linotype" w:cs="Calibri"/>
                <w:color w:val="000000"/>
                <w:sz w:val="20"/>
                <w:szCs w:val="20"/>
              </w:rPr>
              <w:br/>
              <w:t xml:space="preserve">Výška: </w:t>
            </w:r>
            <w:proofErr w:type="gramStart"/>
            <w:r w:rsidRPr="00000995">
              <w:rPr>
                <w:rFonts w:ascii="Palatino Linotype" w:hAnsi="Palatino Linotype" w:cs="Calibri"/>
                <w:color w:val="000000"/>
                <w:sz w:val="20"/>
                <w:szCs w:val="20"/>
              </w:rPr>
              <w:t>75-77cm</w:t>
            </w:r>
            <w:proofErr w:type="gramEnd"/>
            <w:r w:rsidRPr="00000995">
              <w:rPr>
                <w:rFonts w:ascii="Palatino Linotype" w:hAnsi="Palatino Linotype" w:cs="Calibri"/>
                <w:color w:val="000000"/>
                <w:sz w:val="20"/>
                <w:szCs w:val="20"/>
              </w:rPr>
              <w:br/>
              <w:t>Šířka: 180 cm</w:t>
            </w:r>
            <w:r w:rsidRPr="00000995">
              <w:rPr>
                <w:rFonts w:ascii="Palatino Linotype" w:hAnsi="Palatino Linotype" w:cs="Calibri"/>
                <w:color w:val="000000"/>
                <w:sz w:val="20"/>
                <w:szCs w:val="20"/>
              </w:rPr>
              <w:br/>
              <w:t>Hloubka: 66-70 cm</w:t>
            </w:r>
            <w:r w:rsidRPr="00000995">
              <w:rPr>
                <w:rFonts w:ascii="Palatino Linotype" w:hAnsi="Palatino Linotype" w:cs="Calibri"/>
                <w:color w:val="000000"/>
                <w:sz w:val="20"/>
                <w:szCs w:val="20"/>
              </w:rPr>
              <w:br/>
              <w:t>Barva kovových částí: červená (RAL3000), dřevěné části dekor buk.</w:t>
            </w:r>
          </w:p>
        </w:tc>
      </w:tr>
      <w:tr w:rsidR="004D1D7C" w:rsidRPr="00000995" w:rsidTr="00996AE6">
        <w:trPr>
          <w:trHeight w:val="232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PC stůl s pevnou pracovní plochou vyrobenou z desky MDF se zavětrováním, rám stolu svařen z </w:t>
            </w:r>
            <w:proofErr w:type="spellStart"/>
            <w:r w:rsidRPr="00000995">
              <w:rPr>
                <w:rFonts w:ascii="Palatino Linotype" w:hAnsi="Palatino Linotype" w:cs="Calibri"/>
                <w:color w:val="000000"/>
                <w:sz w:val="20"/>
                <w:szCs w:val="20"/>
              </w:rPr>
              <w:t>jeklového</w:t>
            </w:r>
            <w:proofErr w:type="spellEnd"/>
            <w:r w:rsidRPr="00000995">
              <w:rPr>
                <w:rFonts w:ascii="Palatino Linotype" w:hAnsi="Palatino Linotype" w:cs="Calibri"/>
                <w:color w:val="000000"/>
                <w:sz w:val="20"/>
                <w:szCs w:val="20"/>
              </w:rPr>
              <w:t xml:space="preserve"> profilu, povrchově upraven práškovou vypalovací barvou RAL, nohy stolu opatřeny rektifikačnímu šrouby pro vyrovnání nerovnosti podlahy, tunel pro kabeláž, police pro umístění PC po stranách. </w:t>
            </w:r>
            <w:r w:rsidRPr="00000995">
              <w:rPr>
                <w:rFonts w:ascii="Palatino Linotype" w:hAnsi="Palatino Linotype" w:cs="Calibri"/>
                <w:color w:val="000000"/>
                <w:sz w:val="20"/>
                <w:szCs w:val="20"/>
              </w:rPr>
              <w:br/>
              <w:t xml:space="preserve">Výška: </w:t>
            </w:r>
            <w:proofErr w:type="gramStart"/>
            <w:r w:rsidRPr="00000995">
              <w:rPr>
                <w:rFonts w:ascii="Palatino Linotype" w:hAnsi="Palatino Linotype" w:cs="Calibri"/>
                <w:color w:val="000000"/>
                <w:sz w:val="20"/>
                <w:szCs w:val="20"/>
              </w:rPr>
              <w:t>75-77cm</w:t>
            </w:r>
            <w:proofErr w:type="gramEnd"/>
            <w:r w:rsidRPr="00000995">
              <w:rPr>
                <w:rFonts w:ascii="Palatino Linotype" w:hAnsi="Palatino Linotype" w:cs="Calibri"/>
                <w:color w:val="000000"/>
                <w:sz w:val="20"/>
                <w:szCs w:val="20"/>
              </w:rPr>
              <w:br/>
              <w:t>Šířka: 180 cm</w:t>
            </w:r>
            <w:r w:rsidRPr="00000995">
              <w:rPr>
                <w:rFonts w:ascii="Palatino Linotype" w:hAnsi="Palatino Linotype" w:cs="Calibri"/>
                <w:color w:val="000000"/>
                <w:sz w:val="20"/>
                <w:szCs w:val="20"/>
              </w:rPr>
              <w:br/>
              <w:t>Hloubka: 66-70 cm</w:t>
            </w:r>
            <w:r w:rsidRPr="00000995">
              <w:rPr>
                <w:rFonts w:ascii="Palatino Linotype" w:hAnsi="Palatino Linotype" w:cs="Calibri"/>
                <w:color w:val="000000"/>
                <w:sz w:val="20"/>
                <w:szCs w:val="20"/>
              </w:rPr>
              <w:br/>
              <w:t>Barva kovových částí: modrá (RAL5015), dřevěné části dekor buk.</w:t>
            </w:r>
          </w:p>
        </w:tc>
      </w:tr>
      <w:tr w:rsidR="004D1D7C" w:rsidRPr="00000995" w:rsidTr="00996AE6">
        <w:trPr>
          <w:trHeight w:val="232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PC stůl s pevnou pracovní plochou vyrobenou z desky MDF se zavětrováním, rám stolu svařen z </w:t>
            </w:r>
            <w:proofErr w:type="spellStart"/>
            <w:r w:rsidRPr="00000995">
              <w:rPr>
                <w:rFonts w:ascii="Palatino Linotype" w:hAnsi="Palatino Linotype" w:cs="Calibri"/>
                <w:color w:val="000000"/>
                <w:sz w:val="20"/>
                <w:szCs w:val="20"/>
              </w:rPr>
              <w:t>jeklového</w:t>
            </w:r>
            <w:proofErr w:type="spellEnd"/>
            <w:r w:rsidRPr="00000995">
              <w:rPr>
                <w:rFonts w:ascii="Palatino Linotype" w:hAnsi="Palatino Linotype" w:cs="Calibri"/>
                <w:color w:val="000000"/>
                <w:sz w:val="20"/>
                <w:szCs w:val="20"/>
              </w:rPr>
              <w:t xml:space="preserve"> profilu, povrchově upraven práškovou vypalovací barvou RAL, nohy stolu opatřeny rektifikačnímu šrouby pro vyrovnání nerovnosti podlahy, tunel pro kabeláž, police pro umístění PC po stranách. </w:t>
            </w:r>
            <w:r w:rsidRPr="00000995">
              <w:rPr>
                <w:rFonts w:ascii="Palatino Linotype" w:hAnsi="Palatino Linotype" w:cs="Calibri"/>
                <w:color w:val="000000"/>
                <w:sz w:val="20"/>
                <w:szCs w:val="20"/>
              </w:rPr>
              <w:br/>
              <w:t xml:space="preserve">Výška: </w:t>
            </w:r>
            <w:proofErr w:type="gramStart"/>
            <w:r w:rsidRPr="00000995">
              <w:rPr>
                <w:rFonts w:ascii="Palatino Linotype" w:hAnsi="Palatino Linotype" w:cs="Calibri"/>
                <w:color w:val="000000"/>
                <w:sz w:val="20"/>
                <w:szCs w:val="20"/>
              </w:rPr>
              <w:t>75-77cm</w:t>
            </w:r>
            <w:proofErr w:type="gramEnd"/>
            <w:r w:rsidRPr="00000995">
              <w:rPr>
                <w:rFonts w:ascii="Palatino Linotype" w:hAnsi="Palatino Linotype" w:cs="Calibri"/>
                <w:color w:val="000000"/>
                <w:sz w:val="20"/>
                <w:szCs w:val="20"/>
              </w:rPr>
              <w:br/>
              <w:t>Šířka: 180 cm</w:t>
            </w:r>
            <w:r w:rsidRPr="00000995">
              <w:rPr>
                <w:rFonts w:ascii="Palatino Linotype" w:hAnsi="Palatino Linotype" w:cs="Calibri"/>
                <w:color w:val="000000"/>
                <w:sz w:val="20"/>
                <w:szCs w:val="20"/>
              </w:rPr>
              <w:br/>
              <w:t>Hloubka: 66-70 cm</w:t>
            </w:r>
            <w:r w:rsidRPr="00000995">
              <w:rPr>
                <w:rFonts w:ascii="Palatino Linotype" w:hAnsi="Palatino Linotype" w:cs="Calibri"/>
                <w:color w:val="000000"/>
                <w:sz w:val="20"/>
                <w:szCs w:val="20"/>
              </w:rPr>
              <w:br/>
              <w:t>Barva kovových částí: oranžová (RAL2004), dřevěné části dekor buk.</w:t>
            </w:r>
          </w:p>
        </w:tc>
      </w:tr>
      <w:tr w:rsidR="004D1D7C" w:rsidRPr="00000995" w:rsidTr="00996AE6">
        <w:trPr>
          <w:trHeight w:val="232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PC stůl s pevnou pracovní plochou vyrobenou z desky MDF se zavětrováním, rám stolu svařen z </w:t>
            </w:r>
            <w:proofErr w:type="spellStart"/>
            <w:r w:rsidRPr="00000995">
              <w:rPr>
                <w:rFonts w:ascii="Palatino Linotype" w:hAnsi="Palatino Linotype" w:cs="Calibri"/>
                <w:color w:val="000000"/>
                <w:sz w:val="20"/>
                <w:szCs w:val="20"/>
              </w:rPr>
              <w:t>jeklového</w:t>
            </w:r>
            <w:proofErr w:type="spellEnd"/>
            <w:r w:rsidRPr="00000995">
              <w:rPr>
                <w:rFonts w:ascii="Palatino Linotype" w:hAnsi="Palatino Linotype" w:cs="Calibri"/>
                <w:color w:val="000000"/>
                <w:sz w:val="20"/>
                <w:szCs w:val="20"/>
              </w:rPr>
              <w:t xml:space="preserve"> profilu, povrchově upraven práškovou vypalovací barvou RAL, nohy stolu opatřeny rektifikačnímu šrouby pro vyrovnání nerovnosti podlahy, tunel pro kabeláž, police pro umístění PC po stranách. </w:t>
            </w:r>
            <w:r w:rsidRPr="00000995">
              <w:rPr>
                <w:rFonts w:ascii="Palatino Linotype" w:hAnsi="Palatino Linotype" w:cs="Calibri"/>
                <w:color w:val="000000"/>
                <w:sz w:val="20"/>
                <w:szCs w:val="20"/>
              </w:rPr>
              <w:br/>
              <w:t xml:space="preserve">Výška: </w:t>
            </w:r>
            <w:proofErr w:type="gramStart"/>
            <w:r w:rsidRPr="00000995">
              <w:rPr>
                <w:rFonts w:ascii="Palatino Linotype" w:hAnsi="Palatino Linotype" w:cs="Calibri"/>
                <w:color w:val="000000"/>
                <w:sz w:val="20"/>
                <w:szCs w:val="20"/>
              </w:rPr>
              <w:t>75-77cm</w:t>
            </w:r>
            <w:proofErr w:type="gramEnd"/>
            <w:r w:rsidRPr="00000995">
              <w:rPr>
                <w:rFonts w:ascii="Palatino Linotype" w:hAnsi="Palatino Linotype" w:cs="Calibri"/>
                <w:color w:val="000000"/>
                <w:sz w:val="20"/>
                <w:szCs w:val="20"/>
              </w:rPr>
              <w:br/>
              <w:t>Šířka: 180 cm</w:t>
            </w:r>
            <w:r w:rsidRPr="00000995">
              <w:rPr>
                <w:rFonts w:ascii="Palatino Linotype" w:hAnsi="Palatino Linotype" w:cs="Calibri"/>
                <w:color w:val="000000"/>
                <w:sz w:val="20"/>
                <w:szCs w:val="20"/>
              </w:rPr>
              <w:br/>
              <w:t>Hloubka: 66-70 cm</w:t>
            </w:r>
            <w:r w:rsidRPr="00000995">
              <w:rPr>
                <w:rFonts w:ascii="Palatino Linotype" w:hAnsi="Palatino Linotype" w:cs="Calibri"/>
                <w:color w:val="000000"/>
                <w:sz w:val="20"/>
                <w:szCs w:val="20"/>
              </w:rPr>
              <w:br/>
              <w:t>Barva kovových částí: žlutá (RAL1018), dřevěné části dekor buk.</w:t>
            </w:r>
          </w:p>
        </w:tc>
      </w:tr>
      <w:tr w:rsidR="004D1D7C" w:rsidRPr="00000995" w:rsidTr="00996AE6">
        <w:trPr>
          <w:trHeight w:val="377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lastRenderedPageBreak/>
              <w:t xml:space="preserve">Jednací židle, kovová </w:t>
            </w:r>
            <w:proofErr w:type="gramStart"/>
            <w:r w:rsidRPr="00000995">
              <w:rPr>
                <w:rFonts w:ascii="Palatino Linotype" w:hAnsi="Palatino Linotype" w:cs="Calibri"/>
                <w:color w:val="000000"/>
                <w:sz w:val="20"/>
                <w:szCs w:val="20"/>
              </w:rPr>
              <w:t>kostra - šedá</w:t>
            </w:r>
            <w:proofErr w:type="gramEnd"/>
            <w:r w:rsidRPr="00000995">
              <w:rPr>
                <w:rFonts w:ascii="Palatino Linotype" w:hAnsi="Palatino Linotype" w:cs="Calibri"/>
                <w:color w:val="000000"/>
                <w:sz w:val="20"/>
                <w:szCs w:val="20"/>
              </w:rPr>
              <w:t xml:space="preserve">, čalouněný sedák a opěrák v barvě </w:t>
            </w:r>
            <w:proofErr w:type="spellStart"/>
            <w:r w:rsidRPr="00000995">
              <w:rPr>
                <w:rFonts w:ascii="Palatino Linotype" w:hAnsi="Palatino Linotype" w:cs="Calibri"/>
                <w:color w:val="000000"/>
                <w:sz w:val="20"/>
                <w:szCs w:val="20"/>
              </w:rPr>
              <w:t>Suedine</w:t>
            </w:r>
            <w:proofErr w:type="spellEnd"/>
            <w:r w:rsidRPr="00000995">
              <w:rPr>
                <w:rFonts w:ascii="Palatino Linotype" w:hAnsi="Palatino Linotype" w:cs="Calibri"/>
                <w:color w:val="000000"/>
                <w:sz w:val="20"/>
                <w:szCs w:val="20"/>
              </w:rPr>
              <w:t xml:space="preserve"> 34, područky dřevěné v barvě buku, stohovatelná, černé plastové záslepky na nohou, nosnost 120 kg.</w:t>
            </w:r>
            <w:r w:rsidRPr="00000995">
              <w:rPr>
                <w:rFonts w:ascii="Palatino Linotype" w:hAnsi="Palatino Linotype" w:cs="Calibri"/>
                <w:color w:val="000000"/>
                <w:sz w:val="20"/>
                <w:szCs w:val="20"/>
              </w:rPr>
              <w:br/>
              <w:t>Rozměry a provedení:</w:t>
            </w:r>
            <w:r w:rsidRPr="00000995">
              <w:rPr>
                <w:rFonts w:ascii="Palatino Linotype" w:hAnsi="Palatino Linotype" w:cs="Calibri"/>
                <w:color w:val="000000"/>
                <w:sz w:val="20"/>
                <w:szCs w:val="20"/>
              </w:rPr>
              <w:br/>
              <w:t xml:space="preserve">výška: 83 cm </w:t>
            </w:r>
            <w:r w:rsidRPr="00000995">
              <w:rPr>
                <w:rFonts w:ascii="Palatino Linotype" w:hAnsi="Palatino Linotype" w:cs="Calibri"/>
                <w:color w:val="000000"/>
                <w:sz w:val="20"/>
                <w:szCs w:val="20"/>
              </w:rPr>
              <w:br/>
              <w:t xml:space="preserve">šířka: 53 cm </w:t>
            </w:r>
            <w:r w:rsidRPr="00000995">
              <w:rPr>
                <w:rFonts w:ascii="Palatino Linotype" w:hAnsi="Palatino Linotype" w:cs="Calibri"/>
                <w:color w:val="000000"/>
                <w:sz w:val="20"/>
                <w:szCs w:val="20"/>
              </w:rPr>
              <w:br/>
              <w:t xml:space="preserve">hloubka: 49 cm </w:t>
            </w:r>
            <w:r w:rsidRPr="00000995">
              <w:rPr>
                <w:rFonts w:ascii="Palatino Linotype" w:hAnsi="Palatino Linotype" w:cs="Calibri"/>
                <w:color w:val="000000"/>
                <w:sz w:val="20"/>
                <w:szCs w:val="20"/>
              </w:rPr>
              <w:br/>
              <w:t xml:space="preserve">hmotnost: 8 kg </w:t>
            </w:r>
            <w:r w:rsidRPr="00000995">
              <w:rPr>
                <w:rFonts w:ascii="Palatino Linotype" w:hAnsi="Palatino Linotype" w:cs="Calibri"/>
                <w:color w:val="000000"/>
                <w:sz w:val="20"/>
                <w:szCs w:val="20"/>
              </w:rPr>
              <w:br/>
              <w:t xml:space="preserve">doporučená nosnost: 120 kg </w:t>
            </w:r>
            <w:r w:rsidRPr="00000995">
              <w:rPr>
                <w:rFonts w:ascii="Palatino Linotype" w:hAnsi="Palatino Linotype" w:cs="Calibri"/>
                <w:color w:val="000000"/>
                <w:sz w:val="20"/>
                <w:szCs w:val="20"/>
              </w:rPr>
              <w:br/>
              <w:t xml:space="preserve">Max. výška sedáku: 43 cm </w:t>
            </w:r>
            <w:r w:rsidRPr="00000995">
              <w:rPr>
                <w:rFonts w:ascii="Palatino Linotype" w:hAnsi="Palatino Linotype" w:cs="Calibri"/>
                <w:color w:val="000000"/>
                <w:sz w:val="20"/>
                <w:szCs w:val="20"/>
              </w:rPr>
              <w:br/>
              <w:t xml:space="preserve">Typ područky: Pevná   </w:t>
            </w:r>
            <w:r w:rsidRPr="00000995">
              <w:rPr>
                <w:rFonts w:ascii="Palatino Linotype" w:hAnsi="Palatino Linotype" w:cs="Calibri"/>
                <w:color w:val="000000"/>
                <w:sz w:val="20"/>
                <w:szCs w:val="20"/>
              </w:rPr>
              <w:br/>
              <w:t xml:space="preserve">Šířka sedáku: 47 cm </w:t>
            </w:r>
            <w:r w:rsidRPr="00000995">
              <w:rPr>
                <w:rFonts w:ascii="Palatino Linotype" w:hAnsi="Palatino Linotype" w:cs="Calibri"/>
                <w:color w:val="000000"/>
                <w:sz w:val="20"/>
                <w:szCs w:val="20"/>
              </w:rPr>
              <w:br/>
              <w:t xml:space="preserve">Hloubka sedáku: 46 cm </w:t>
            </w:r>
            <w:r w:rsidRPr="00000995">
              <w:rPr>
                <w:rFonts w:ascii="Palatino Linotype" w:hAnsi="Palatino Linotype" w:cs="Calibri"/>
                <w:color w:val="000000"/>
                <w:sz w:val="20"/>
                <w:szCs w:val="20"/>
              </w:rPr>
              <w:br/>
              <w:t xml:space="preserve">Výška sedáku: 43 cm </w:t>
            </w:r>
          </w:p>
        </w:tc>
      </w:tr>
      <w:tr w:rsidR="004D1D7C" w:rsidRPr="00000995" w:rsidTr="00996AE6">
        <w:trPr>
          <w:trHeight w:val="290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Základ skříně tvoří korpus (policová skříň), který je vyroben z šedé </w:t>
            </w:r>
            <w:proofErr w:type="spellStart"/>
            <w:r w:rsidRPr="00000995">
              <w:rPr>
                <w:rFonts w:ascii="Palatino Linotype" w:hAnsi="Palatino Linotype" w:cs="Calibri"/>
                <w:color w:val="000000"/>
                <w:sz w:val="20"/>
                <w:szCs w:val="20"/>
              </w:rPr>
              <w:t>laminotřískové</w:t>
            </w:r>
            <w:proofErr w:type="spellEnd"/>
            <w:r w:rsidRPr="00000995">
              <w:rPr>
                <w:rFonts w:ascii="Palatino Linotype" w:hAnsi="Palatino Linotype" w:cs="Calibri"/>
                <w:color w:val="000000"/>
                <w:sz w:val="20"/>
                <w:szCs w:val="20"/>
              </w:rPr>
              <w:t xml:space="preserve"> desky LTD o síle 18 mm doplněný zády ze </w:t>
            </w:r>
            <w:proofErr w:type="spellStart"/>
            <w:r w:rsidRPr="00000995">
              <w:rPr>
                <w:rFonts w:ascii="Palatino Linotype" w:hAnsi="Palatino Linotype" w:cs="Calibri"/>
                <w:color w:val="000000"/>
                <w:sz w:val="20"/>
                <w:szCs w:val="20"/>
              </w:rPr>
              <w:t>sololaku</w:t>
            </w:r>
            <w:proofErr w:type="spellEnd"/>
            <w:r w:rsidRPr="00000995">
              <w:rPr>
                <w:rFonts w:ascii="Palatino Linotype" w:hAnsi="Palatino Linotype" w:cs="Calibri"/>
                <w:color w:val="000000"/>
                <w:sz w:val="20"/>
                <w:szCs w:val="20"/>
              </w:rPr>
              <w:t xml:space="preserve">. Obkladové panely, které jsou vyrobeny z LTD o síle 38 mm, přičemž horní </w:t>
            </w:r>
            <w:proofErr w:type="gramStart"/>
            <w:r w:rsidRPr="00000995">
              <w:rPr>
                <w:rFonts w:ascii="Palatino Linotype" w:hAnsi="Palatino Linotype" w:cs="Calibri"/>
                <w:color w:val="000000"/>
                <w:sz w:val="20"/>
                <w:szCs w:val="20"/>
              </w:rPr>
              <w:t>obklad - půda</w:t>
            </w:r>
            <w:proofErr w:type="gramEnd"/>
            <w:r w:rsidRPr="00000995">
              <w:rPr>
                <w:rFonts w:ascii="Palatino Linotype" w:hAnsi="Palatino Linotype" w:cs="Calibri"/>
                <w:color w:val="000000"/>
                <w:sz w:val="20"/>
                <w:szCs w:val="20"/>
              </w:rPr>
              <w:t xml:space="preserve"> - je opatřen dekorativní 3D akrylátovou ABS hranou, v dekoru akát světlý. Skříně jsou instalovány na rektifikační nohy</w:t>
            </w:r>
            <w:r w:rsidRPr="00000995">
              <w:rPr>
                <w:rFonts w:ascii="Palatino Linotype" w:hAnsi="Palatino Linotype" w:cs="Calibri"/>
                <w:color w:val="000000"/>
                <w:sz w:val="20"/>
                <w:szCs w:val="20"/>
              </w:rPr>
              <w:br/>
              <w:t>Rozměry a provedení:</w:t>
            </w:r>
            <w:r w:rsidRPr="00000995">
              <w:rPr>
                <w:rFonts w:ascii="Palatino Linotype" w:hAnsi="Palatino Linotype" w:cs="Calibri"/>
                <w:color w:val="000000"/>
                <w:sz w:val="20"/>
                <w:szCs w:val="20"/>
              </w:rPr>
              <w:br/>
              <w:t>Výška: 196,5 cm</w:t>
            </w:r>
            <w:r w:rsidRPr="00000995">
              <w:rPr>
                <w:rFonts w:ascii="Palatino Linotype" w:hAnsi="Palatino Linotype" w:cs="Calibri"/>
                <w:color w:val="000000"/>
                <w:sz w:val="20"/>
                <w:szCs w:val="20"/>
              </w:rPr>
              <w:br/>
              <w:t>Šířka: 79,8 cm</w:t>
            </w:r>
            <w:r w:rsidRPr="00000995">
              <w:rPr>
                <w:rFonts w:ascii="Palatino Linotype" w:hAnsi="Palatino Linotype" w:cs="Calibri"/>
                <w:color w:val="000000"/>
                <w:sz w:val="20"/>
                <w:szCs w:val="20"/>
              </w:rPr>
              <w:br/>
              <w:t>Hloubka: 40,4 cm bez dveří</w:t>
            </w:r>
            <w:r w:rsidRPr="00000995">
              <w:rPr>
                <w:rFonts w:ascii="Palatino Linotype" w:hAnsi="Palatino Linotype" w:cs="Calibri"/>
                <w:color w:val="000000"/>
                <w:sz w:val="20"/>
                <w:szCs w:val="20"/>
              </w:rPr>
              <w:br/>
              <w:t>Materiál: LTD síly 18 mm</w:t>
            </w:r>
            <w:r w:rsidRPr="00000995">
              <w:rPr>
                <w:rFonts w:ascii="Palatino Linotype" w:hAnsi="Palatino Linotype" w:cs="Calibri"/>
                <w:color w:val="000000"/>
                <w:sz w:val="20"/>
                <w:szCs w:val="20"/>
              </w:rPr>
              <w:br/>
              <w:t xml:space="preserve">Hrany: </w:t>
            </w:r>
            <w:proofErr w:type="gramStart"/>
            <w:r w:rsidRPr="00000995">
              <w:rPr>
                <w:rFonts w:ascii="Palatino Linotype" w:hAnsi="Palatino Linotype" w:cs="Calibri"/>
                <w:color w:val="000000"/>
                <w:sz w:val="20"/>
                <w:szCs w:val="20"/>
              </w:rPr>
              <w:t>3D</w:t>
            </w:r>
            <w:proofErr w:type="gramEnd"/>
            <w:r w:rsidRPr="00000995">
              <w:rPr>
                <w:rFonts w:ascii="Palatino Linotype" w:hAnsi="Palatino Linotype" w:cs="Calibri"/>
                <w:color w:val="000000"/>
                <w:sz w:val="20"/>
                <w:szCs w:val="20"/>
              </w:rPr>
              <w:t xml:space="preserve"> akrylátová (horní panel), ABS 2mm, ABS 0,5 mm </w:t>
            </w:r>
          </w:p>
        </w:tc>
      </w:tr>
      <w:tr w:rsidR="004D1D7C" w:rsidRPr="00000995" w:rsidTr="00996AE6">
        <w:trPr>
          <w:trHeight w:val="174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Konferenční stolek 900x500x500 mm, dezén Akát světlý</w:t>
            </w:r>
            <w:r w:rsidRPr="00000995">
              <w:rPr>
                <w:rFonts w:ascii="Palatino Linotype" w:hAnsi="Palatino Linotype" w:cs="Calibri"/>
                <w:color w:val="000000"/>
                <w:sz w:val="20"/>
                <w:szCs w:val="20"/>
              </w:rPr>
              <w:br/>
              <w:t>• stolová deska se vyrábí z DCP 38 mm a je po obvodu opatřena dvoubarevnou</w:t>
            </w:r>
            <w:r w:rsidRPr="00000995">
              <w:rPr>
                <w:rFonts w:ascii="Palatino Linotype" w:hAnsi="Palatino Linotype" w:cs="Calibri"/>
                <w:color w:val="000000"/>
                <w:sz w:val="20"/>
                <w:szCs w:val="20"/>
              </w:rPr>
              <w:br/>
              <w:t xml:space="preserve">akrylovou </w:t>
            </w:r>
            <w:proofErr w:type="gramStart"/>
            <w:r w:rsidRPr="00000995">
              <w:rPr>
                <w:rFonts w:ascii="Palatino Linotype" w:hAnsi="Palatino Linotype" w:cs="Calibri"/>
                <w:color w:val="000000"/>
                <w:sz w:val="20"/>
                <w:szCs w:val="20"/>
              </w:rPr>
              <w:t>3D</w:t>
            </w:r>
            <w:proofErr w:type="gramEnd"/>
            <w:r w:rsidRPr="00000995">
              <w:rPr>
                <w:rFonts w:ascii="Palatino Linotype" w:hAnsi="Palatino Linotype" w:cs="Calibri"/>
                <w:color w:val="000000"/>
                <w:sz w:val="20"/>
                <w:szCs w:val="20"/>
              </w:rPr>
              <w:t xml:space="preserve"> hranou</w:t>
            </w:r>
            <w:r w:rsidRPr="00000995">
              <w:rPr>
                <w:rFonts w:ascii="Palatino Linotype" w:hAnsi="Palatino Linotype" w:cs="Calibri"/>
                <w:color w:val="000000"/>
                <w:sz w:val="20"/>
                <w:szCs w:val="20"/>
              </w:rPr>
              <w:br/>
              <w:t>• podnož je vyrobena z DCP 38 mm s hranou ABS 2 mm</w:t>
            </w:r>
            <w:r w:rsidRPr="00000995">
              <w:rPr>
                <w:rFonts w:ascii="Palatino Linotype" w:hAnsi="Palatino Linotype" w:cs="Calibri"/>
                <w:color w:val="000000"/>
                <w:sz w:val="20"/>
                <w:szCs w:val="20"/>
              </w:rPr>
              <w:br/>
              <w:t>• rub je z DCP 18 mm s hranou 0,5 mm z viditelné strany</w:t>
            </w:r>
            <w:r w:rsidRPr="00000995">
              <w:rPr>
                <w:rFonts w:ascii="Palatino Linotype" w:hAnsi="Palatino Linotype" w:cs="Calibri"/>
                <w:color w:val="000000"/>
                <w:sz w:val="20"/>
                <w:szCs w:val="20"/>
              </w:rPr>
              <w:br/>
              <w:t>• prvek je instalován na dekoračních rektifikačních nožkách D = 55 mm</w:t>
            </w:r>
          </w:p>
        </w:tc>
      </w:tr>
      <w:tr w:rsidR="004D1D7C" w:rsidRPr="00000995" w:rsidTr="00996AE6">
        <w:trPr>
          <w:trHeight w:val="174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Konferenční stolek WELS, mobilní, 700x700x500 mm, dezén Akát světlý</w:t>
            </w:r>
            <w:r w:rsidRPr="00000995">
              <w:rPr>
                <w:rFonts w:ascii="Palatino Linotype" w:hAnsi="Palatino Linotype" w:cs="Calibri"/>
                <w:color w:val="000000"/>
                <w:sz w:val="20"/>
                <w:szCs w:val="20"/>
              </w:rPr>
              <w:br/>
              <w:t>• stolová deska se vyrábí z DCP 38 mm a je po obvodu opatřena dvoubarevnou</w:t>
            </w:r>
            <w:r w:rsidRPr="00000995">
              <w:rPr>
                <w:rFonts w:ascii="Palatino Linotype" w:hAnsi="Palatino Linotype" w:cs="Calibri"/>
                <w:color w:val="000000"/>
                <w:sz w:val="20"/>
                <w:szCs w:val="20"/>
              </w:rPr>
              <w:br/>
              <w:t xml:space="preserve">akrylovou </w:t>
            </w:r>
            <w:proofErr w:type="gramStart"/>
            <w:r w:rsidRPr="00000995">
              <w:rPr>
                <w:rFonts w:ascii="Palatino Linotype" w:hAnsi="Palatino Linotype" w:cs="Calibri"/>
                <w:color w:val="000000"/>
                <w:sz w:val="20"/>
                <w:szCs w:val="20"/>
              </w:rPr>
              <w:t>3D</w:t>
            </w:r>
            <w:proofErr w:type="gramEnd"/>
            <w:r w:rsidRPr="00000995">
              <w:rPr>
                <w:rFonts w:ascii="Palatino Linotype" w:hAnsi="Palatino Linotype" w:cs="Calibri"/>
                <w:color w:val="000000"/>
                <w:sz w:val="20"/>
                <w:szCs w:val="20"/>
              </w:rPr>
              <w:t xml:space="preserve"> hranou</w:t>
            </w:r>
            <w:r w:rsidRPr="00000995">
              <w:rPr>
                <w:rFonts w:ascii="Palatino Linotype" w:hAnsi="Palatino Linotype" w:cs="Calibri"/>
                <w:color w:val="000000"/>
                <w:sz w:val="20"/>
                <w:szCs w:val="20"/>
              </w:rPr>
              <w:br/>
              <w:t>• podnož je vyrobena z DCP 38 mm s hranou ABS 2 mm</w:t>
            </w:r>
            <w:r w:rsidRPr="00000995">
              <w:rPr>
                <w:rFonts w:ascii="Palatino Linotype" w:hAnsi="Palatino Linotype" w:cs="Calibri"/>
                <w:color w:val="000000"/>
                <w:sz w:val="20"/>
                <w:szCs w:val="20"/>
              </w:rPr>
              <w:br/>
              <w:t>• rub je z DCP 18 mm s hranou 0,5 mm z viditelné strany</w:t>
            </w:r>
            <w:r w:rsidRPr="00000995">
              <w:rPr>
                <w:rFonts w:ascii="Palatino Linotype" w:hAnsi="Palatino Linotype" w:cs="Calibri"/>
                <w:color w:val="000000"/>
                <w:sz w:val="20"/>
                <w:szCs w:val="20"/>
              </w:rPr>
              <w:br/>
              <w:t>• prvek je instalován na dekoračních rektifikačních nožkách D = 55 mm</w:t>
            </w:r>
          </w:p>
        </w:tc>
      </w:tr>
      <w:tr w:rsidR="004D1D7C" w:rsidRPr="00000995" w:rsidTr="004D1D7C">
        <w:trPr>
          <w:trHeight w:val="978"/>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Kombinovaná skříň, dezén dveří akát světlý. v nábytkové řadě </w:t>
            </w:r>
            <w:proofErr w:type="spellStart"/>
            <w:r w:rsidRPr="00000995">
              <w:rPr>
                <w:rFonts w:ascii="Palatino Linotype" w:hAnsi="Palatino Linotype" w:cs="Calibri"/>
                <w:color w:val="000000"/>
                <w:sz w:val="20"/>
                <w:szCs w:val="20"/>
              </w:rPr>
              <w:t>Wels</w:t>
            </w:r>
            <w:proofErr w:type="spellEnd"/>
            <w:r w:rsidRPr="00000995">
              <w:rPr>
                <w:rFonts w:ascii="Palatino Linotype" w:hAnsi="Palatino Linotype" w:cs="Calibri"/>
                <w:color w:val="000000"/>
                <w:sz w:val="20"/>
                <w:szCs w:val="20"/>
              </w:rPr>
              <w:t xml:space="preserve"> se skříňové sestavy vytváří pomocí policových skříní, které jsou kompletovány dekoračními obkladovými deskami boků a půd (o síle 38 mm) a dveřmi, policové skříně se vyrábí z DCP 18 mm v šedé barvě, záda jsou ze </w:t>
            </w:r>
            <w:proofErr w:type="spellStart"/>
            <w:r w:rsidRPr="00000995">
              <w:rPr>
                <w:rFonts w:ascii="Palatino Linotype" w:hAnsi="Palatino Linotype" w:cs="Calibri"/>
                <w:color w:val="000000"/>
                <w:sz w:val="20"/>
                <w:szCs w:val="20"/>
              </w:rPr>
              <w:t>sololaku</w:t>
            </w:r>
            <w:proofErr w:type="spellEnd"/>
            <w:r w:rsidRPr="00000995">
              <w:rPr>
                <w:rFonts w:ascii="Palatino Linotype" w:hAnsi="Palatino Linotype" w:cs="Calibri"/>
                <w:color w:val="000000"/>
                <w:sz w:val="20"/>
                <w:szCs w:val="20"/>
              </w:rPr>
              <w:t>, skříně jsou instalovány na rektifikační nohy.</w:t>
            </w:r>
            <w:r w:rsidRPr="00000995">
              <w:rPr>
                <w:rFonts w:ascii="Palatino Linotype" w:hAnsi="Palatino Linotype" w:cs="Calibri"/>
                <w:color w:val="000000"/>
                <w:sz w:val="20"/>
                <w:szCs w:val="20"/>
              </w:rPr>
              <w:br/>
              <w:t>Kancelářská skříně se dvěma menšími dřevěnými dveřmi a dvěma nahoře většími prosklenými dveřmi s hliníkovým rámem s obkladovými deskami v dekoru akát světlý. v dezénu dřeva nebo dveře. Skříně je osazená horními krycími 38 mm vysokými deskami s dvoubarevnou akrylovou 3D hranou, včetně madel ve dveřích.</w:t>
            </w:r>
            <w:r w:rsidRPr="00000995">
              <w:rPr>
                <w:rFonts w:ascii="Palatino Linotype" w:hAnsi="Palatino Linotype" w:cs="Calibri"/>
                <w:color w:val="000000"/>
                <w:sz w:val="20"/>
                <w:szCs w:val="20"/>
              </w:rPr>
              <w:br/>
              <w:t>Rozměry a provedení:</w:t>
            </w:r>
            <w:r w:rsidRPr="00000995">
              <w:rPr>
                <w:rFonts w:ascii="Palatino Linotype" w:hAnsi="Palatino Linotype" w:cs="Calibri"/>
                <w:color w:val="000000"/>
                <w:sz w:val="20"/>
                <w:szCs w:val="20"/>
              </w:rPr>
              <w:br/>
              <w:t xml:space="preserve">Hmotnost </w:t>
            </w:r>
            <w:proofErr w:type="gramStart"/>
            <w:r w:rsidRPr="00000995">
              <w:rPr>
                <w:rFonts w:ascii="Palatino Linotype" w:hAnsi="Palatino Linotype" w:cs="Calibri"/>
                <w:color w:val="000000"/>
                <w:sz w:val="20"/>
                <w:szCs w:val="20"/>
              </w:rPr>
              <w:t>Netto:  99</w:t>
            </w:r>
            <w:proofErr w:type="gramEnd"/>
            <w:r w:rsidRPr="00000995">
              <w:rPr>
                <w:rFonts w:ascii="Palatino Linotype" w:hAnsi="Palatino Linotype" w:cs="Calibri"/>
                <w:color w:val="000000"/>
                <w:sz w:val="20"/>
                <w:szCs w:val="20"/>
              </w:rPr>
              <w:t>,6 kg</w:t>
            </w:r>
            <w:r w:rsidRPr="00000995">
              <w:rPr>
                <w:rFonts w:ascii="Palatino Linotype" w:hAnsi="Palatino Linotype" w:cs="Calibri"/>
                <w:color w:val="000000"/>
                <w:sz w:val="20"/>
                <w:szCs w:val="20"/>
              </w:rPr>
              <w:br/>
              <w:t xml:space="preserve">Barva konstrukce:  Šedá </w:t>
            </w:r>
            <w:r w:rsidRPr="00000995">
              <w:rPr>
                <w:rFonts w:ascii="Palatino Linotype" w:hAnsi="Palatino Linotype" w:cs="Calibri"/>
                <w:color w:val="000000"/>
                <w:sz w:val="20"/>
                <w:szCs w:val="20"/>
              </w:rPr>
              <w:br/>
              <w:t xml:space="preserve">Barva dveří:  Akát světlý </w:t>
            </w:r>
            <w:r w:rsidRPr="00000995">
              <w:rPr>
                <w:rFonts w:ascii="Palatino Linotype" w:hAnsi="Palatino Linotype" w:cs="Calibri"/>
                <w:color w:val="000000"/>
                <w:sz w:val="20"/>
                <w:szCs w:val="20"/>
              </w:rPr>
              <w:br/>
              <w:t>Výška:  1965 mm</w:t>
            </w:r>
            <w:r w:rsidRPr="00000995">
              <w:rPr>
                <w:rFonts w:ascii="Palatino Linotype" w:hAnsi="Palatino Linotype" w:cs="Calibri"/>
                <w:color w:val="000000"/>
                <w:sz w:val="20"/>
                <w:szCs w:val="20"/>
              </w:rPr>
              <w:br/>
              <w:t>Šířka:  798 mm</w:t>
            </w:r>
            <w:r w:rsidRPr="00000995">
              <w:rPr>
                <w:rFonts w:ascii="Palatino Linotype" w:hAnsi="Palatino Linotype" w:cs="Calibri"/>
                <w:color w:val="000000"/>
                <w:sz w:val="20"/>
                <w:szCs w:val="20"/>
              </w:rPr>
              <w:br/>
            </w:r>
            <w:r w:rsidRPr="00000995">
              <w:rPr>
                <w:rFonts w:ascii="Palatino Linotype" w:hAnsi="Palatino Linotype" w:cs="Calibri"/>
                <w:color w:val="000000"/>
                <w:sz w:val="20"/>
                <w:szCs w:val="20"/>
              </w:rPr>
              <w:lastRenderedPageBreak/>
              <w:t>Hloubka:  425 mm</w:t>
            </w:r>
            <w:r w:rsidRPr="00000995">
              <w:rPr>
                <w:rFonts w:ascii="Palatino Linotype" w:hAnsi="Palatino Linotype" w:cs="Calibri"/>
                <w:color w:val="000000"/>
                <w:sz w:val="20"/>
                <w:szCs w:val="20"/>
              </w:rPr>
              <w:br/>
              <w:t>Počet polic:  4 ks</w:t>
            </w:r>
            <w:r w:rsidRPr="00000995">
              <w:rPr>
                <w:rFonts w:ascii="Palatino Linotype" w:hAnsi="Palatino Linotype" w:cs="Calibri"/>
                <w:color w:val="000000"/>
                <w:sz w:val="20"/>
                <w:szCs w:val="20"/>
              </w:rPr>
              <w:br/>
              <w:t>Typ dveří:  křídlové</w:t>
            </w:r>
          </w:p>
        </w:tc>
      </w:tr>
      <w:tr w:rsidR="004D1D7C" w:rsidRPr="00000995" w:rsidTr="00996AE6">
        <w:trPr>
          <w:trHeight w:val="232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lastRenderedPageBreak/>
              <w:t xml:space="preserve">Kancelářská čalouněná židle k PC má mechaniku kloub. S mechanikou kloub lze nastavit opěrák ve vodorovném i svislém směru a nastavit úhel opěráku. Barva čalounění </w:t>
            </w:r>
            <w:proofErr w:type="spellStart"/>
            <w:r w:rsidRPr="00000995">
              <w:rPr>
                <w:rFonts w:ascii="Palatino Linotype" w:hAnsi="Palatino Linotype" w:cs="Calibri"/>
                <w:color w:val="000000"/>
                <w:sz w:val="20"/>
                <w:szCs w:val="20"/>
              </w:rPr>
              <w:t>Suedine</w:t>
            </w:r>
            <w:proofErr w:type="spellEnd"/>
            <w:r w:rsidRPr="00000995">
              <w:rPr>
                <w:rFonts w:ascii="Palatino Linotype" w:hAnsi="Palatino Linotype" w:cs="Calibri"/>
                <w:color w:val="000000"/>
                <w:sz w:val="20"/>
                <w:szCs w:val="20"/>
              </w:rPr>
              <w:t xml:space="preserve"> 9. </w:t>
            </w:r>
            <w:r w:rsidRPr="00000995">
              <w:rPr>
                <w:rFonts w:ascii="Palatino Linotype" w:hAnsi="Palatino Linotype" w:cs="Calibri"/>
                <w:color w:val="000000"/>
                <w:sz w:val="20"/>
                <w:szCs w:val="20"/>
              </w:rPr>
              <w:br/>
              <w:t>Rozměry</w:t>
            </w:r>
            <w:r w:rsidRPr="00000995">
              <w:rPr>
                <w:rFonts w:ascii="Palatino Linotype" w:hAnsi="Palatino Linotype" w:cs="Calibri"/>
                <w:color w:val="000000"/>
                <w:sz w:val="20"/>
                <w:szCs w:val="20"/>
              </w:rPr>
              <w:br/>
              <w:t>Hmotnost: 12 kg</w:t>
            </w:r>
            <w:r w:rsidRPr="00000995">
              <w:rPr>
                <w:rFonts w:ascii="Palatino Linotype" w:hAnsi="Palatino Linotype" w:cs="Calibri"/>
                <w:color w:val="000000"/>
                <w:sz w:val="20"/>
                <w:szCs w:val="20"/>
              </w:rPr>
              <w:br/>
              <w:t xml:space="preserve">Celková výška: </w:t>
            </w:r>
            <w:proofErr w:type="gramStart"/>
            <w:r w:rsidRPr="00000995">
              <w:rPr>
                <w:rFonts w:ascii="Palatino Linotype" w:hAnsi="Palatino Linotype" w:cs="Calibri"/>
                <w:color w:val="000000"/>
                <w:sz w:val="20"/>
                <w:szCs w:val="20"/>
              </w:rPr>
              <w:t>99 - 109</w:t>
            </w:r>
            <w:proofErr w:type="gramEnd"/>
            <w:r w:rsidRPr="00000995">
              <w:rPr>
                <w:rFonts w:ascii="Palatino Linotype" w:hAnsi="Palatino Linotype" w:cs="Calibri"/>
                <w:color w:val="000000"/>
                <w:sz w:val="20"/>
                <w:szCs w:val="20"/>
              </w:rPr>
              <w:t xml:space="preserve"> cm</w:t>
            </w:r>
            <w:r w:rsidRPr="00000995">
              <w:rPr>
                <w:rFonts w:ascii="Palatino Linotype" w:hAnsi="Palatino Linotype" w:cs="Calibri"/>
                <w:color w:val="000000"/>
                <w:sz w:val="20"/>
                <w:szCs w:val="20"/>
              </w:rPr>
              <w:br/>
              <w:t>Výška sedáku: 44 - 54 cm</w:t>
            </w:r>
            <w:r w:rsidRPr="00000995">
              <w:rPr>
                <w:rFonts w:ascii="Palatino Linotype" w:hAnsi="Palatino Linotype" w:cs="Calibri"/>
                <w:color w:val="000000"/>
                <w:sz w:val="20"/>
                <w:szCs w:val="20"/>
              </w:rPr>
              <w:br/>
              <w:t>Rozměr sedáku: 48 x 45 cm</w:t>
            </w:r>
            <w:r w:rsidRPr="00000995">
              <w:rPr>
                <w:rFonts w:ascii="Palatino Linotype" w:hAnsi="Palatino Linotype" w:cs="Calibri"/>
                <w:color w:val="000000"/>
                <w:sz w:val="20"/>
                <w:szCs w:val="20"/>
              </w:rPr>
              <w:br/>
              <w:t>Nosnost: 110 kg</w:t>
            </w:r>
          </w:p>
        </w:tc>
      </w:tr>
      <w:tr w:rsidR="004D1D7C" w:rsidRPr="00000995" w:rsidTr="00996AE6">
        <w:trPr>
          <w:trHeight w:val="87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Věšák s </w:t>
            </w:r>
            <w:proofErr w:type="gramStart"/>
            <w:r w:rsidRPr="00000995">
              <w:rPr>
                <w:rFonts w:ascii="Palatino Linotype" w:hAnsi="Palatino Linotype" w:cs="Calibri"/>
                <w:color w:val="000000"/>
                <w:sz w:val="20"/>
                <w:szCs w:val="20"/>
              </w:rPr>
              <w:t>15-ti</w:t>
            </w:r>
            <w:proofErr w:type="gramEnd"/>
            <w:r w:rsidRPr="00000995">
              <w:rPr>
                <w:rFonts w:ascii="Palatino Linotype" w:hAnsi="Palatino Linotype" w:cs="Calibri"/>
                <w:color w:val="000000"/>
                <w:sz w:val="20"/>
                <w:szCs w:val="20"/>
              </w:rPr>
              <w:t xml:space="preserve"> háčky, kovová část povrchově upravena práškovou vypalovací barvou RAL. Délka </w:t>
            </w:r>
            <w:proofErr w:type="gramStart"/>
            <w:r w:rsidRPr="00000995">
              <w:rPr>
                <w:rFonts w:ascii="Palatino Linotype" w:hAnsi="Palatino Linotype" w:cs="Calibri"/>
                <w:color w:val="000000"/>
                <w:sz w:val="20"/>
                <w:szCs w:val="20"/>
              </w:rPr>
              <w:t>120 – 130</w:t>
            </w:r>
            <w:proofErr w:type="gramEnd"/>
            <w:r w:rsidRPr="00000995">
              <w:rPr>
                <w:rFonts w:ascii="Palatino Linotype" w:hAnsi="Palatino Linotype" w:cs="Calibri"/>
                <w:color w:val="000000"/>
                <w:sz w:val="20"/>
                <w:szCs w:val="20"/>
              </w:rPr>
              <w:t xml:space="preserve"> cm</w:t>
            </w:r>
            <w:r w:rsidRPr="00000995">
              <w:rPr>
                <w:rFonts w:ascii="Palatino Linotype" w:hAnsi="Palatino Linotype" w:cs="Calibri"/>
                <w:color w:val="000000"/>
                <w:sz w:val="20"/>
                <w:szCs w:val="20"/>
              </w:rPr>
              <w:br/>
              <w:t>Barva kovové části: červená (RAL3000)</w:t>
            </w:r>
          </w:p>
        </w:tc>
      </w:tr>
      <w:tr w:rsidR="004D1D7C" w:rsidRPr="00000995" w:rsidTr="00996AE6">
        <w:trPr>
          <w:trHeight w:val="87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Věšák s </w:t>
            </w:r>
            <w:proofErr w:type="gramStart"/>
            <w:r w:rsidRPr="00000995">
              <w:rPr>
                <w:rFonts w:ascii="Palatino Linotype" w:hAnsi="Palatino Linotype" w:cs="Calibri"/>
                <w:color w:val="000000"/>
                <w:sz w:val="20"/>
                <w:szCs w:val="20"/>
              </w:rPr>
              <w:t>15-ti</w:t>
            </w:r>
            <w:proofErr w:type="gramEnd"/>
            <w:r w:rsidRPr="00000995">
              <w:rPr>
                <w:rFonts w:ascii="Palatino Linotype" w:hAnsi="Palatino Linotype" w:cs="Calibri"/>
                <w:color w:val="000000"/>
                <w:sz w:val="20"/>
                <w:szCs w:val="20"/>
              </w:rPr>
              <w:t xml:space="preserve"> háčky, kovová část povrchově upravena práškovou vypalovací barvou RAL. Délka </w:t>
            </w:r>
            <w:proofErr w:type="gramStart"/>
            <w:r w:rsidRPr="00000995">
              <w:rPr>
                <w:rFonts w:ascii="Palatino Linotype" w:hAnsi="Palatino Linotype" w:cs="Calibri"/>
                <w:color w:val="000000"/>
                <w:sz w:val="20"/>
                <w:szCs w:val="20"/>
              </w:rPr>
              <w:t>120 – 130</w:t>
            </w:r>
            <w:proofErr w:type="gramEnd"/>
            <w:r w:rsidRPr="00000995">
              <w:rPr>
                <w:rFonts w:ascii="Palatino Linotype" w:hAnsi="Palatino Linotype" w:cs="Calibri"/>
                <w:color w:val="000000"/>
                <w:sz w:val="20"/>
                <w:szCs w:val="20"/>
              </w:rPr>
              <w:t xml:space="preserve"> cm</w:t>
            </w:r>
            <w:r w:rsidRPr="00000995">
              <w:rPr>
                <w:rFonts w:ascii="Palatino Linotype" w:hAnsi="Palatino Linotype" w:cs="Calibri"/>
                <w:color w:val="000000"/>
                <w:sz w:val="20"/>
                <w:szCs w:val="20"/>
              </w:rPr>
              <w:br/>
              <w:t>Barva kovové části: modrá (RAL5015)</w:t>
            </w:r>
          </w:p>
        </w:tc>
      </w:tr>
      <w:tr w:rsidR="004D1D7C" w:rsidRPr="00000995" w:rsidTr="00996AE6">
        <w:trPr>
          <w:trHeight w:val="87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Věšák s </w:t>
            </w:r>
            <w:proofErr w:type="gramStart"/>
            <w:r w:rsidRPr="00000995">
              <w:rPr>
                <w:rFonts w:ascii="Palatino Linotype" w:hAnsi="Palatino Linotype" w:cs="Calibri"/>
                <w:color w:val="000000"/>
                <w:sz w:val="20"/>
                <w:szCs w:val="20"/>
              </w:rPr>
              <w:t>15-ti</w:t>
            </w:r>
            <w:proofErr w:type="gramEnd"/>
            <w:r w:rsidRPr="00000995">
              <w:rPr>
                <w:rFonts w:ascii="Palatino Linotype" w:hAnsi="Palatino Linotype" w:cs="Calibri"/>
                <w:color w:val="000000"/>
                <w:sz w:val="20"/>
                <w:szCs w:val="20"/>
              </w:rPr>
              <w:t xml:space="preserve"> háčky, kovová část povrchově upravena práškovou vypalovací barvou RAL. Délka </w:t>
            </w:r>
            <w:proofErr w:type="gramStart"/>
            <w:r w:rsidRPr="00000995">
              <w:rPr>
                <w:rFonts w:ascii="Palatino Linotype" w:hAnsi="Palatino Linotype" w:cs="Calibri"/>
                <w:color w:val="000000"/>
                <w:sz w:val="20"/>
                <w:szCs w:val="20"/>
              </w:rPr>
              <w:t>120 – 130</w:t>
            </w:r>
            <w:proofErr w:type="gramEnd"/>
            <w:r w:rsidRPr="00000995">
              <w:rPr>
                <w:rFonts w:ascii="Palatino Linotype" w:hAnsi="Palatino Linotype" w:cs="Calibri"/>
                <w:color w:val="000000"/>
                <w:sz w:val="20"/>
                <w:szCs w:val="20"/>
              </w:rPr>
              <w:t xml:space="preserve"> cm</w:t>
            </w:r>
            <w:r w:rsidRPr="00000995">
              <w:rPr>
                <w:rFonts w:ascii="Palatino Linotype" w:hAnsi="Palatino Linotype" w:cs="Calibri"/>
                <w:color w:val="000000"/>
                <w:sz w:val="20"/>
                <w:szCs w:val="20"/>
              </w:rPr>
              <w:br/>
              <w:t>Barva kovové části: žlutá (RAL1018)</w:t>
            </w:r>
          </w:p>
        </w:tc>
      </w:tr>
      <w:tr w:rsidR="004D1D7C" w:rsidRPr="00000995" w:rsidTr="00996AE6">
        <w:trPr>
          <w:trHeight w:val="261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Předsíňový panel v barvě dub </w:t>
            </w:r>
            <w:proofErr w:type="spellStart"/>
            <w:r w:rsidRPr="00000995">
              <w:rPr>
                <w:rFonts w:ascii="Palatino Linotype" w:hAnsi="Palatino Linotype" w:cs="Calibri"/>
                <w:color w:val="000000"/>
                <w:sz w:val="20"/>
                <w:szCs w:val="20"/>
              </w:rPr>
              <w:t>sonoma</w:t>
            </w:r>
            <w:proofErr w:type="spellEnd"/>
            <w:r w:rsidRPr="00000995">
              <w:rPr>
                <w:rFonts w:ascii="Palatino Linotype" w:hAnsi="Palatino Linotype" w:cs="Calibri"/>
                <w:color w:val="000000"/>
                <w:sz w:val="20"/>
                <w:szCs w:val="20"/>
              </w:rPr>
              <w:br/>
              <w:t>• Moderní, funkční a nekomplikovaná podoba</w:t>
            </w:r>
            <w:r w:rsidRPr="00000995">
              <w:rPr>
                <w:rFonts w:ascii="Palatino Linotype" w:hAnsi="Palatino Linotype" w:cs="Calibri"/>
                <w:color w:val="000000"/>
                <w:sz w:val="20"/>
                <w:szCs w:val="20"/>
              </w:rPr>
              <w:br/>
              <w:t>• Vysoce lesklý povrch</w:t>
            </w:r>
            <w:r w:rsidRPr="00000995">
              <w:rPr>
                <w:rFonts w:ascii="Palatino Linotype" w:hAnsi="Palatino Linotype" w:cs="Calibri"/>
                <w:color w:val="000000"/>
                <w:sz w:val="20"/>
                <w:szCs w:val="20"/>
              </w:rPr>
              <w:br/>
              <w:t>• Snadné čištění</w:t>
            </w:r>
            <w:r w:rsidRPr="00000995">
              <w:rPr>
                <w:rFonts w:ascii="Palatino Linotype" w:hAnsi="Palatino Linotype" w:cs="Calibri"/>
                <w:color w:val="000000"/>
                <w:sz w:val="20"/>
                <w:szCs w:val="20"/>
              </w:rPr>
              <w:br/>
              <w:t>• Vhodný pro bundy a kabáty</w:t>
            </w:r>
            <w:r w:rsidRPr="00000995">
              <w:rPr>
                <w:rFonts w:ascii="Palatino Linotype" w:hAnsi="Palatino Linotype" w:cs="Calibri"/>
                <w:color w:val="000000"/>
                <w:sz w:val="20"/>
                <w:szCs w:val="20"/>
              </w:rPr>
              <w:br/>
              <w:t xml:space="preserve">• Háčky možno zaklapnout </w:t>
            </w:r>
            <w:r w:rsidRPr="00000995">
              <w:rPr>
                <w:rFonts w:ascii="Palatino Linotype" w:hAnsi="Palatino Linotype" w:cs="Calibri"/>
                <w:color w:val="000000"/>
                <w:sz w:val="20"/>
                <w:szCs w:val="20"/>
              </w:rPr>
              <w:br/>
            </w:r>
            <w:r w:rsidRPr="00000995">
              <w:rPr>
                <w:rFonts w:ascii="Palatino Linotype" w:hAnsi="Palatino Linotype" w:cs="Calibri"/>
                <w:color w:val="000000"/>
                <w:sz w:val="20"/>
                <w:szCs w:val="20"/>
              </w:rPr>
              <w:br/>
              <w:t>Rozměry (š x v x h)</w:t>
            </w:r>
            <w:r w:rsidRPr="00000995">
              <w:rPr>
                <w:rFonts w:ascii="Palatino Linotype" w:hAnsi="Palatino Linotype" w:cs="Calibri"/>
                <w:color w:val="000000"/>
                <w:sz w:val="20"/>
                <w:szCs w:val="20"/>
              </w:rPr>
              <w:br/>
              <w:t>• 14 x 125 x 2 cm</w:t>
            </w:r>
          </w:p>
        </w:tc>
      </w:tr>
      <w:tr w:rsidR="004D1D7C" w:rsidRPr="00000995" w:rsidTr="00996AE6">
        <w:trPr>
          <w:trHeight w:val="58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kovová skříň pro ukládání chemikálií, dvoukřídlé dveře s větracími otvory, uzamykatelná, rozměry cca 195 x 95 x 50 cm, police vybaveny záchytnými vanami s roštem (4 police)</w:t>
            </w:r>
          </w:p>
        </w:tc>
      </w:tr>
      <w:tr w:rsidR="004D1D7C" w:rsidRPr="00000995" w:rsidTr="00996AE6">
        <w:trPr>
          <w:trHeight w:val="58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kovová skříň pro ukládání chemikálií, dvoukřídlé dveře s větracími otvory, uzamykatelná, rozměry cca 118 x 95 x 50 cm, police vybaveny záchytnými vanami s roštem (2 police)</w:t>
            </w:r>
          </w:p>
        </w:tc>
      </w:tr>
      <w:tr w:rsidR="004D1D7C" w:rsidRPr="00000995" w:rsidTr="004D1D7C">
        <w:trPr>
          <w:trHeight w:val="127"/>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9 stupňů</w:t>
            </w:r>
            <w:r w:rsidRPr="00000995">
              <w:rPr>
                <w:rFonts w:ascii="Palatino Linotype" w:hAnsi="Palatino Linotype" w:cs="Calibri"/>
                <w:color w:val="000000"/>
                <w:sz w:val="20"/>
                <w:szCs w:val="20"/>
              </w:rPr>
              <w:br/>
              <w:t>• materiál schodů vodovzdorná překližka</w:t>
            </w:r>
            <w:r w:rsidRPr="00000995">
              <w:rPr>
                <w:rFonts w:ascii="Palatino Linotype" w:hAnsi="Palatino Linotype" w:cs="Calibri"/>
                <w:color w:val="000000"/>
                <w:sz w:val="20"/>
                <w:szCs w:val="20"/>
              </w:rPr>
              <w:br/>
              <w:t>• materiál: ocel lakovaná práškovou barvou (</w:t>
            </w:r>
            <w:proofErr w:type="spellStart"/>
            <w:r w:rsidRPr="00000995">
              <w:rPr>
                <w:rFonts w:ascii="Palatino Linotype" w:hAnsi="Palatino Linotype" w:cs="Calibri"/>
                <w:color w:val="000000"/>
                <w:sz w:val="20"/>
                <w:szCs w:val="20"/>
              </w:rPr>
              <w:t>komaxit</w:t>
            </w:r>
            <w:proofErr w:type="spellEnd"/>
            <w:r w:rsidRPr="00000995">
              <w:rPr>
                <w:rFonts w:ascii="Palatino Linotype" w:hAnsi="Palatino Linotype" w:cs="Calibri"/>
                <w:color w:val="000000"/>
                <w:sz w:val="20"/>
                <w:szCs w:val="20"/>
              </w:rPr>
              <w:t>)</w:t>
            </w:r>
            <w:r w:rsidRPr="00000995">
              <w:rPr>
                <w:rFonts w:ascii="Palatino Linotype" w:hAnsi="Palatino Linotype" w:cs="Calibri"/>
                <w:color w:val="000000"/>
                <w:sz w:val="20"/>
                <w:szCs w:val="20"/>
              </w:rPr>
              <w:br/>
              <w:t>• plošina se zábradlím ze 3 stran</w:t>
            </w:r>
            <w:r w:rsidRPr="00000995">
              <w:rPr>
                <w:rFonts w:ascii="Palatino Linotype" w:hAnsi="Palatino Linotype" w:cs="Calibri"/>
                <w:color w:val="000000"/>
                <w:sz w:val="20"/>
                <w:szCs w:val="20"/>
              </w:rPr>
              <w:br/>
              <w:t>• 2 pevná kola 200 mm, 2 otočná kola s brzdou 100 mm</w:t>
            </w:r>
            <w:r w:rsidRPr="00000995">
              <w:rPr>
                <w:rFonts w:ascii="Palatino Linotype" w:hAnsi="Palatino Linotype" w:cs="Calibri"/>
                <w:color w:val="000000"/>
                <w:sz w:val="20"/>
                <w:szCs w:val="20"/>
              </w:rPr>
              <w:br/>
              <w:t>• aretační páka</w:t>
            </w:r>
            <w:r w:rsidRPr="00000995">
              <w:rPr>
                <w:rFonts w:ascii="Palatino Linotype" w:hAnsi="Palatino Linotype" w:cs="Calibri"/>
                <w:color w:val="000000"/>
                <w:sz w:val="20"/>
                <w:szCs w:val="20"/>
              </w:rPr>
              <w:br/>
              <w:t>• rozměr stupně 610 x 200 mm</w:t>
            </w:r>
            <w:r w:rsidRPr="00000995">
              <w:rPr>
                <w:rFonts w:ascii="Palatino Linotype" w:hAnsi="Palatino Linotype" w:cs="Calibri"/>
                <w:color w:val="000000"/>
                <w:sz w:val="20"/>
                <w:szCs w:val="20"/>
              </w:rPr>
              <w:br/>
              <w:t>• výška pracovní plošiny 2030 mm</w:t>
            </w:r>
            <w:r w:rsidRPr="00000995">
              <w:rPr>
                <w:rFonts w:ascii="Palatino Linotype" w:hAnsi="Palatino Linotype" w:cs="Calibri"/>
                <w:color w:val="000000"/>
                <w:sz w:val="20"/>
                <w:szCs w:val="20"/>
              </w:rPr>
              <w:br/>
              <w:t>• rozměr horní plošiny 650 x 480 mm</w:t>
            </w:r>
            <w:r w:rsidRPr="00000995">
              <w:rPr>
                <w:rFonts w:ascii="Palatino Linotype" w:hAnsi="Palatino Linotype" w:cs="Calibri"/>
                <w:color w:val="000000"/>
                <w:sz w:val="20"/>
                <w:szCs w:val="20"/>
              </w:rPr>
              <w:br/>
              <w:t>• rozměr žebříku 2200 x 1250 x 3150 mm</w:t>
            </w:r>
            <w:r w:rsidRPr="00000995">
              <w:rPr>
                <w:rFonts w:ascii="Palatino Linotype" w:hAnsi="Palatino Linotype" w:cs="Calibri"/>
                <w:color w:val="000000"/>
                <w:sz w:val="20"/>
                <w:szCs w:val="20"/>
              </w:rPr>
              <w:br/>
              <w:t>• žebřík je dodáván v rozebraném stavu včetně spojovacího materiálu a návodu, jednoduchá montáž</w:t>
            </w:r>
            <w:r w:rsidRPr="00000995">
              <w:rPr>
                <w:rFonts w:ascii="Palatino Linotype" w:hAnsi="Palatino Linotype" w:cs="Calibri"/>
                <w:color w:val="000000"/>
                <w:sz w:val="20"/>
                <w:szCs w:val="20"/>
              </w:rPr>
              <w:br/>
              <w:t xml:space="preserve">Žebřík pojízdný plošinový je robustního provedení pro trvalé použití ve skladech, dílnách, výrobních prostorách. Zvedací zařízení slouží ke spuštění koleček a pohodlnému převozu žebříku na místo, poté zvedací pákou kolečka zvednete a žebřík je připraven k bezpečnému </w:t>
            </w:r>
            <w:r w:rsidRPr="00000995">
              <w:rPr>
                <w:rFonts w:ascii="Palatino Linotype" w:hAnsi="Palatino Linotype" w:cs="Calibri"/>
                <w:color w:val="000000"/>
                <w:sz w:val="20"/>
                <w:szCs w:val="20"/>
              </w:rPr>
              <w:lastRenderedPageBreak/>
              <w:t>použití, otočná kolečka jsou zvednuta a tím je žebřík zajištěn proti posuvu.</w:t>
            </w:r>
          </w:p>
        </w:tc>
      </w:tr>
      <w:tr w:rsidR="004D1D7C" w:rsidRPr="00000995" w:rsidTr="004D1D7C">
        <w:trPr>
          <w:trHeight w:val="3263"/>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lastRenderedPageBreak/>
              <w:t>• nosnost 500 kg</w:t>
            </w:r>
            <w:r w:rsidRPr="00000995">
              <w:rPr>
                <w:rFonts w:ascii="Palatino Linotype" w:hAnsi="Palatino Linotype" w:cs="Calibri"/>
                <w:color w:val="000000"/>
                <w:sz w:val="20"/>
                <w:szCs w:val="20"/>
              </w:rPr>
              <w:br/>
              <w:t>• délka 1200 mm</w:t>
            </w:r>
            <w:r w:rsidRPr="00000995">
              <w:rPr>
                <w:rFonts w:ascii="Palatino Linotype" w:hAnsi="Palatino Linotype" w:cs="Calibri"/>
                <w:color w:val="000000"/>
                <w:sz w:val="20"/>
                <w:szCs w:val="20"/>
              </w:rPr>
              <w:br/>
              <w:t>• šířka 800 mm</w:t>
            </w:r>
            <w:r w:rsidRPr="00000995">
              <w:rPr>
                <w:rFonts w:ascii="Palatino Linotype" w:hAnsi="Palatino Linotype" w:cs="Calibri"/>
                <w:color w:val="000000"/>
                <w:sz w:val="20"/>
                <w:szCs w:val="20"/>
              </w:rPr>
              <w:br/>
              <w:t>• výška madla 970 mm</w:t>
            </w:r>
            <w:r w:rsidRPr="00000995">
              <w:rPr>
                <w:rFonts w:ascii="Palatino Linotype" w:hAnsi="Palatino Linotype" w:cs="Calibri"/>
                <w:color w:val="000000"/>
                <w:sz w:val="20"/>
                <w:szCs w:val="20"/>
              </w:rPr>
              <w:br/>
              <w:t>• ložiska jehlová</w:t>
            </w:r>
            <w:r w:rsidRPr="00000995">
              <w:rPr>
                <w:rFonts w:ascii="Palatino Linotype" w:hAnsi="Palatino Linotype" w:cs="Calibri"/>
                <w:color w:val="000000"/>
                <w:sz w:val="20"/>
                <w:szCs w:val="20"/>
              </w:rPr>
              <w:br/>
              <w:t>• průměr kola 200 mm</w:t>
            </w:r>
            <w:r w:rsidRPr="00000995">
              <w:rPr>
                <w:rFonts w:ascii="Palatino Linotype" w:hAnsi="Palatino Linotype" w:cs="Calibri"/>
                <w:color w:val="000000"/>
                <w:sz w:val="20"/>
                <w:szCs w:val="20"/>
              </w:rPr>
              <w:br/>
              <w:t>• barva modrá</w:t>
            </w:r>
            <w:r w:rsidRPr="00000995">
              <w:rPr>
                <w:rFonts w:ascii="Palatino Linotype" w:hAnsi="Palatino Linotype" w:cs="Calibri"/>
                <w:color w:val="000000"/>
                <w:sz w:val="20"/>
                <w:szCs w:val="20"/>
              </w:rPr>
              <w:br/>
              <w:t xml:space="preserve">Multifunkční přepravní vozíky umožňující stavbu variant dle přání zákazníka pouhým zasunutím požadované </w:t>
            </w:r>
            <w:proofErr w:type="spellStart"/>
            <w:r w:rsidRPr="00000995">
              <w:rPr>
                <w:rFonts w:ascii="Palatino Linotype" w:hAnsi="Palatino Linotype" w:cs="Calibri"/>
                <w:color w:val="000000"/>
                <w:sz w:val="20"/>
                <w:szCs w:val="20"/>
              </w:rPr>
              <w:t>nádstavby</w:t>
            </w:r>
            <w:proofErr w:type="spellEnd"/>
            <w:r w:rsidRPr="00000995">
              <w:rPr>
                <w:rFonts w:ascii="Palatino Linotype" w:hAnsi="Palatino Linotype" w:cs="Calibri"/>
                <w:color w:val="000000"/>
                <w:sz w:val="20"/>
                <w:szCs w:val="20"/>
              </w:rPr>
              <w:t xml:space="preserve"> a zajištění šroubem. Speciální uložení bočnic zajišťuje vždy výbornou pevnost a stabilitu vozíků. Ložná plocha je svařena z ocelových trubek a profilů, díky čemuž je zaručena stabilita. Kovové části jsou </w:t>
            </w:r>
            <w:proofErr w:type="spellStart"/>
            <w:r w:rsidRPr="00000995">
              <w:rPr>
                <w:rFonts w:ascii="Palatino Linotype" w:hAnsi="Palatino Linotype" w:cs="Calibri"/>
                <w:color w:val="000000"/>
                <w:sz w:val="20"/>
                <w:szCs w:val="20"/>
              </w:rPr>
              <w:t>nakomaxitovány</w:t>
            </w:r>
            <w:proofErr w:type="spellEnd"/>
            <w:r w:rsidRPr="00000995">
              <w:rPr>
                <w:rFonts w:ascii="Palatino Linotype" w:hAnsi="Palatino Linotype" w:cs="Calibri"/>
                <w:color w:val="000000"/>
                <w:sz w:val="20"/>
                <w:szCs w:val="20"/>
              </w:rPr>
              <w:t xml:space="preserve"> práškovým lakem. Ložná plocha je vyrobena z laminované dřevotřísky se vzorem světlý buk. Výplně z ocelového pletiva jsou z drátu o průměru 4 mm a s oky velikosti 50 x 50 mm. Kola jsou vybavena poklicí, která brání namotávání nití a provázků a také zanášení ložiska různými nečistotami, čímž se prodlužuje životnost kola. Kola jsou plná, čímž je zaručen velice tichý chod. Kola jsou o průměru 200 mm a 2 jsou pevná a 2 otočná podle vlastní osy.</w:t>
            </w:r>
            <w:r w:rsidRPr="00000995">
              <w:rPr>
                <w:rFonts w:ascii="Palatino Linotype" w:hAnsi="Palatino Linotype" w:cs="Calibri"/>
                <w:color w:val="000000"/>
                <w:sz w:val="20"/>
                <w:szCs w:val="20"/>
              </w:rPr>
              <w:br/>
              <w:t>Tyto vozíky díky robustní konstrukci ložné plochy a kvalitním kolům vyhoví i náročným provozům, kde je potřeba manipulovat s nákladem vysoké hmotnosti. Kola lze doplnit na vyžádání dvojčinnou brzdou proti pojezdu i proti otáčení kolem svislé osy.</w:t>
            </w:r>
          </w:p>
        </w:tc>
      </w:tr>
      <w:tr w:rsidR="004D1D7C" w:rsidRPr="00000995" w:rsidTr="00996AE6">
        <w:trPr>
          <w:trHeight w:val="3480"/>
        </w:trPr>
        <w:tc>
          <w:tcPr>
            <w:tcW w:w="8720" w:type="dxa"/>
            <w:tcBorders>
              <w:top w:val="nil"/>
              <w:left w:val="single" w:sz="4" w:space="0" w:color="auto"/>
              <w:bottom w:val="single" w:sz="4"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výška regálu 210 cm</w:t>
            </w:r>
            <w:r w:rsidRPr="00000995">
              <w:rPr>
                <w:rFonts w:ascii="Palatino Linotype" w:hAnsi="Palatino Linotype" w:cs="Calibri"/>
                <w:color w:val="000000"/>
                <w:sz w:val="20"/>
                <w:szCs w:val="20"/>
              </w:rPr>
              <w:br/>
              <w:t>• rozměry police 60 x 120 cm</w:t>
            </w:r>
            <w:r w:rsidRPr="00000995">
              <w:rPr>
                <w:rFonts w:ascii="Palatino Linotype" w:hAnsi="Palatino Linotype" w:cs="Calibri"/>
                <w:color w:val="000000"/>
                <w:sz w:val="20"/>
                <w:szCs w:val="20"/>
              </w:rPr>
              <w:br/>
              <w:t xml:space="preserve">• počet </w:t>
            </w:r>
            <w:proofErr w:type="gramStart"/>
            <w:r w:rsidRPr="00000995">
              <w:rPr>
                <w:rFonts w:ascii="Palatino Linotype" w:hAnsi="Palatino Linotype" w:cs="Calibri"/>
                <w:color w:val="000000"/>
                <w:sz w:val="20"/>
                <w:szCs w:val="20"/>
              </w:rPr>
              <w:t>polic :</w:t>
            </w:r>
            <w:proofErr w:type="gramEnd"/>
            <w:r w:rsidRPr="00000995">
              <w:rPr>
                <w:rFonts w:ascii="Palatino Linotype" w:hAnsi="Palatino Linotype" w:cs="Calibri"/>
                <w:color w:val="000000"/>
                <w:sz w:val="20"/>
                <w:szCs w:val="20"/>
              </w:rPr>
              <w:t xml:space="preserve"> 8</w:t>
            </w:r>
            <w:r w:rsidRPr="00000995">
              <w:rPr>
                <w:rFonts w:ascii="Palatino Linotype" w:hAnsi="Palatino Linotype" w:cs="Calibri"/>
                <w:color w:val="000000"/>
                <w:sz w:val="20"/>
                <w:szCs w:val="20"/>
              </w:rPr>
              <w:br/>
              <w:t>• police nastavitelné v krocích po 3,5 cm</w:t>
            </w:r>
            <w:r w:rsidRPr="00000995">
              <w:rPr>
                <w:rFonts w:ascii="Palatino Linotype" w:hAnsi="Palatino Linotype" w:cs="Calibri"/>
                <w:color w:val="000000"/>
                <w:sz w:val="20"/>
                <w:szCs w:val="20"/>
              </w:rPr>
              <w:br/>
              <w:t>• zatížení na polici - 175 kg</w:t>
            </w:r>
            <w:r w:rsidRPr="00000995">
              <w:rPr>
                <w:rFonts w:ascii="Palatino Linotype" w:hAnsi="Palatino Linotype" w:cs="Calibri"/>
                <w:color w:val="000000"/>
                <w:sz w:val="20"/>
                <w:szCs w:val="20"/>
              </w:rPr>
              <w:br/>
              <w:t>• zatížení regálu - 875 kg</w:t>
            </w:r>
            <w:r w:rsidRPr="00000995">
              <w:rPr>
                <w:rFonts w:ascii="Palatino Linotype" w:hAnsi="Palatino Linotype" w:cs="Calibri"/>
                <w:color w:val="000000"/>
                <w:sz w:val="20"/>
                <w:szCs w:val="20"/>
              </w:rPr>
              <w:br/>
              <w:t>• kovové díly opatřeny vypalovací práškovou barvou</w:t>
            </w:r>
            <w:r w:rsidRPr="00000995">
              <w:rPr>
                <w:rFonts w:ascii="Palatino Linotype" w:hAnsi="Palatino Linotype" w:cs="Calibri"/>
                <w:color w:val="000000"/>
                <w:sz w:val="20"/>
                <w:szCs w:val="20"/>
              </w:rPr>
              <w:br/>
              <w:t>• barva: bílá</w:t>
            </w:r>
            <w:r w:rsidRPr="00000995">
              <w:rPr>
                <w:rFonts w:ascii="Palatino Linotype" w:hAnsi="Palatino Linotype" w:cs="Calibri"/>
                <w:color w:val="000000"/>
                <w:sz w:val="20"/>
                <w:szCs w:val="20"/>
              </w:rPr>
              <w:br/>
              <w:t xml:space="preserve">Omyvatelné běžnými čistícími prostředky. S velmi jednoduchým systémem montáže, kdy se nosníky zasunou do </w:t>
            </w:r>
            <w:proofErr w:type="spellStart"/>
            <w:r w:rsidRPr="00000995">
              <w:rPr>
                <w:rFonts w:ascii="Palatino Linotype" w:hAnsi="Palatino Linotype" w:cs="Calibri"/>
                <w:color w:val="000000"/>
                <w:sz w:val="20"/>
                <w:szCs w:val="20"/>
              </w:rPr>
              <w:t>stojinek</w:t>
            </w:r>
            <w:proofErr w:type="spellEnd"/>
            <w:r w:rsidRPr="00000995">
              <w:rPr>
                <w:rFonts w:ascii="Palatino Linotype" w:hAnsi="Palatino Linotype" w:cs="Calibri"/>
                <w:color w:val="000000"/>
                <w:sz w:val="20"/>
                <w:szCs w:val="20"/>
              </w:rPr>
              <w:t xml:space="preserve"> a poklepem dorazí díly do </w:t>
            </w:r>
            <w:proofErr w:type="spellStart"/>
            <w:r w:rsidRPr="00000995">
              <w:rPr>
                <w:rFonts w:ascii="Palatino Linotype" w:hAnsi="Palatino Linotype" w:cs="Calibri"/>
                <w:color w:val="000000"/>
                <w:sz w:val="20"/>
                <w:szCs w:val="20"/>
              </w:rPr>
              <w:t>konusu</w:t>
            </w:r>
            <w:proofErr w:type="spellEnd"/>
            <w:r w:rsidRPr="00000995">
              <w:rPr>
                <w:rFonts w:ascii="Palatino Linotype" w:hAnsi="Palatino Linotype" w:cs="Calibri"/>
                <w:color w:val="000000"/>
                <w:sz w:val="20"/>
                <w:szCs w:val="20"/>
              </w:rPr>
              <w:t xml:space="preserve">. Tímto je zaručena vysoká stabilita regálu, ale i rychlost </w:t>
            </w:r>
            <w:proofErr w:type="gramStart"/>
            <w:r w:rsidRPr="00000995">
              <w:rPr>
                <w:rFonts w:ascii="Palatino Linotype" w:hAnsi="Palatino Linotype" w:cs="Calibri"/>
                <w:color w:val="000000"/>
                <w:sz w:val="20"/>
                <w:szCs w:val="20"/>
              </w:rPr>
              <w:t>montáže - žádné</w:t>
            </w:r>
            <w:proofErr w:type="gramEnd"/>
            <w:r w:rsidRPr="00000995">
              <w:rPr>
                <w:rFonts w:ascii="Palatino Linotype" w:hAnsi="Palatino Linotype" w:cs="Calibri"/>
                <w:color w:val="000000"/>
                <w:sz w:val="20"/>
                <w:szCs w:val="20"/>
              </w:rPr>
              <w:t xml:space="preserve"> šroubky! Využití regálu: sklepy, půdy, sklady, prodejny, dílny, servisy, archívy atd..</w:t>
            </w:r>
          </w:p>
        </w:tc>
      </w:tr>
      <w:tr w:rsidR="004D1D7C" w:rsidRPr="00000995" w:rsidTr="00996AE6">
        <w:trPr>
          <w:trHeight w:val="3200"/>
        </w:trPr>
        <w:tc>
          <w:tcPr>
            <w:tcW w:w="8720" w:type="dxa"/>
            <w:tcBorders>
              <w:top w:val="nil"/>
              <w:left w:val="single" w:sz="4" w:space="0" w:color="auto"/>
              <w:bottom w:val="single" w:sz="12" w:space="0" w:color="auto"/>
              <w:right w:val="single" w:sz="4" w:space="0" w:color="auto"/>
            </w:tcBorders>
            <w:shd w:val="clear" w:color="auto" w:fill="auto"/>
            <w:vAlign w:val="bottom"/>
            <w:hideMark/>
          </w:tcPr>
          <w:p w:rsidR="004D1D7C" w:rsidRPr="00000995" w:rsidRDefault="004D1D7C" w:rsidP="00996AE6">
            <w:pPr>
              <w:rPr>
                <w:rFonts w:ascii="Palatino Linotype" w:hAnsi="Palatino Linotype" w:cs="Calibri"/>
                <w:color w:val="000000"/>
                <w:sz w:val="20"/>
                <w:szCs w:val="20"/>
              </w:rPr>
            </w:pPr>
            <w:r w:rsidRPr="00000995">
              <w:rPr>
                <w:rFonts w:ascii="Palatino Linotype" w:hAnsi="Palatino Linotype" w:cs="Calibri"/>
                <w:color w:val="000000"/>
                <w:sz w:val="20"/>
                <w:szCs w:val="20"/>
              </w:rPr>
              <w:t xml:space="preserve">barva </w:t>
            </w:r>
            <w:proofErr w:type="gramStart"/>
            <w:r w:rsidRPr="00000995">
              <w:rPr>
                <w:rFonts w:ascii="Palatino Linotype" w:hAnsi="Palatino Linotype" w:cs="Calibri"/>
                <w:color w:val="000000"/>
                <w:sz w:val="20"/>
                <w:szCs w:val="20"/>
              </w:rPr>
              <w:t>sedáku:  šedá</w:t>
            </w:r>
            <w:proofErr w:type="gramEnd"/>
            <w:r w:rsidRPr="00000995">
              <w:rPr>
                <w:rFonts w:ascii="Palatino Linotype" w:hAnsi="Palatino Linotype" w:cs="Calibri"/>
                <w:color w:val="000000"/>
                <w:sz w:val="20"/>
                <w:szCs w:val="20"/>
              </w:rPr>
              <w:br/>
              <w:t>barva opěradla: šedá</w:t>
            </w:r>
            <w:r w:rsidRPr="00000995">
              <w:rPr>
                <w:rFonts w:ascii="Palatino Linotype" w:hAnsi="Palatino Linotype" w:cs="Calibri"/>
                <w:color w:val="000000"/>
                <w:sz w:val="20"/>
                <w:szCs w:val="20"/>
              </w:rPr>
              <w:br/>
              <w:t>barva konstrukce: chrom</w:t>
            </w:r>
            <w:r w:rsidRPr="00000995">
              <w:rPr>
                <w:rFonts w:ascii="Palatino Linotype" w:hAnsi="Palatino Linotype" w:cs="Calibri"/>
                <w:color w:val="000000"/>
                <w:sz w:val="20"/>
                <w:szCs w:val="20"/>
              </w:rPr>
              <w:br/>
              <w:t>materiál sedáku: textil</w:t>
            </w:r>
            <w:r w:rsidRPr="00000995">
              <w:rPr>
                <w:rFonts w:ascii="Palatino Linotype" w:hAnsi="Palatino Linotype" w:cs="Calibri"/>
                <w:color w:val="000000"/>
                <w:sz w:val="20"/>
                <w:szCs w:val="20"/>
              </w:rPr>
              <w:br/>
              <w:t>materiál opěradla: textil</w:t>
            </w:r>
            <w:r w:rsidRPr="00000995">
              <w:rPr>
                <w:rFonts w:ascii="Palatino Linotype" w:hAnsi="Palatino Linotype" w:cs="Calibri"/>
                <w:color w:val="000000"/>
                <w:sz w:val="20"/>
                <w:szCs w:val="20"/>
              </w:rPr>
              <w:br/>
              <w:t>materiál konstrukce: ocel</w:t>
            </w:r>
            <w:r w:rsidRPr="00000995">
              <w:rPr>
                <w:rFonts w:ascii="Palatino Linotype" w:hAnsi="Palatino Linotype" w:cs="Calibri"/>
                <w:color w:val="000000"/>
                <w:sz w:val="20"/>
                <w:szCs w:val="20"/>
              </w:rPr>
              <w:br/>
              <w:t>nosnost: 100 kg</w:t>
            </w:r>
            <w:r w:rsidRPr="00000995">
              <w:rPr>
                <w:rFonts w:ascii="Palatino Linotype" w:hAnsi="Palatino Linotype" w:cs="Calibri"/>
                <w:color w:val="000000"/>
                <w:sz w:val="20"/>
                <w:szCs w:val="20"/>
              </w:rPr>
              <w:br/>
              <w:t>rozměry sedáku š x h: 55 x 50 cm</w:t>
            </w:r>
            <w:r w:rsidRPr="00000995">
              <w:rPr>
                <w:rFonts w:ascii="Palatino Linotype" w:hAnsi="Palatino Linotype" w:cs="Calibri"/>
                <w:color w:val="000000"/>
                <w:sz w:val="20"/>
                <w:szCs w:val="20"/>
              </w:rPr>
              <w:br/>
              <w:t>výška sedáku: 49 cm</w:t>
            </w:r>
            <w:r w:rsidRPr="00000995">
              <w:rPr>
                <w:rFonts w:ascii="Palatino Linotype" w:hAnsi="Palatino Linotype" w:cs="Calibri"/>
                <w:color w:val="000000"/>
                <w:sz w:val="20"/>
                <w:szCs w:val="20"/>
              </w:rPr>
              <w:br/>
              <w:t>výška opěradla: 31 cm</w:t>
            </w:r>
            <w:r w:rsidRPr="00000995">
              <w:rPr>
                <w:rFonts w:ascii="Palatino Linotype" w:hAnsi="Palatino Linotype" w:cs="Calibri"/>
                <w:color w:val="000000"/>
                <w:sz w:val="20"/>
                <w:szCs w:val="20"/>
              </w:rPr>
              <w:br/>
            </w:r>
            <w:proofErr w:type="spellStart"/>
            <w:r w:rsidRPr="00000995">
              <w:rPr>
                <w:rFonts w:ascii="Palatino Linotype" w:hAnsi="Palatino Linotype" w:cs="Calibri"/>
                <w:color w:val="000000"/>
                <w:sz w:val="20"/>
                <w:szCs w:val="20"/>
              </w:rPr>
              <w:t>stohovatelnost</w:t>
            </w:r>
            <w:proofErr w:type="spellEnd"/>
            <w:r w:rsidRPr="00000995">
              <w:rPr>
                <w:rFonts w:ascii="Palatino Linotype" w:hAnsi="Palatino Linotype" w:cs="Calibri"/>
                <w:color w:val="000000"/>
                <w:sz w:val="20"/>
                <w:szCs w:val="20"/>
              </w:rPr>
              <w:t>: ano, max. 10 ks</w:t>
            </w:r>
          </w:p>
        </w:tc>
      </w:tr>
    </w:tbl>
    <w:p w:rsidR="00343D45" w:rsidRPr="00A275CF" w:rsidRDefault="00343D45" w:rsidP="00A275CF">
      <w:pPr>
        <w:autoSpaceDE w:val="0"/>
        <w:autoSpaceDN w:val="0"/>
        <w:adjustRightInd w:val="0"/>
        <w:ind w:left="567"/>
        <w:jc w:val="both"/>
        <w:rPr>
          <w:sz w:val="22"/>
          <w:szCs w:val="22"/>
        </w:rPr>
      </w:pPr>
    </w:p>
    <w:p w:rsidR="00672B2E" w:rsidRPr="00672B2E" w:rsidRDefault="00672B2E" w:rsidP="00672B2E">
      <w:pPr>
        <w:autoSpaceDE w:val="0"/>
        <w:autoSpaceDN w:val="0"/>
        <w:adjustRightInd w:val="0"/>
        <w:jc w:val="both"/>
        <w:rPr>
          <w:bCs/>
          <w:sz w:val="22"/>
          <w:szCs w:val="22"/>
        </w:rPr>
      </w:pPr>
    </w:p>
    <w:p w:rsidR="00474476" w:rsidRPr="004D1D7C" w:rsidRDefault="00474476" w:rsidP="004D1D7C">
      <w:pPr>
        <w:pStyle w:val="Zkladntextodsazen2"/>
        <w:spacing w:after="0" w:line="240" w:lineRule="auto"/>
        <w:ind w:left="0"/>
        <w:jc w:val="both"/>
        <w:rPr>
          <w:rFonts w:ascii="Palatino Linotype" w:hAnsi="Palatino Linotype"/>
          <w:b/>
          <w:sz w:val="22"/>
          <w:szCs w:val="22"/>
        </w:rPr>
      </w:pPr>
      <w:r w:rsidRPr="004D1D7C">
        <w:rPr>
          <w:rFonts w:ascii="Palatino Linotype" w:hAnsi="Palatino Linotype"/>
          <w:b/>
          <w:sz w:val="22"/>
          <w:szCs w:val="22"/>
        </w:rPr>
        <w:t>Mimo vlastní provedení prací a dodávek je součástí Díla dále zejména, nikoliv však výlučně:</w:t>
      </w:r>
    </w:p>
    <w:p w:rsidR="00474476" w:rsidRPr="004D1D7C" w:rsidRDefault="00474476" w:rsidP="00343D45">
      <w:pPr>
        <w:spacing w:line="227" w:lineRule="auto"/>
        <w:ind w:left="993"/>
        <w:jc w:val="both"/>
        <w:rPr>
          <w:rFonts w:ascii="Palatino Linotype" w:hAnsi="Palatino Linotype"/>
          <w:sz w:val="22"/>
          <w:szCs w:val="22"/>
        </w:rPr>
      </w:pPr>
    </w:p>
    <w:p w:rsidR="00474476" w:rsidRPr="004D1D7C" w:rsidRDefault="00474476" w:rsidP="00474476">
      <w:pPr>
        <w:numPr>
          <w:ilvl w:val="0"/>
          <w:numId w:val="6"/>
        </w:numPr>
        <w:tabs>
          <w:tab w:val="clear" w:pos="720"/>
          <w:tab w:val="num" w:pos="993"/>
          <w:tab w:val="num" w:pos="2880"/>
        </w:tabs>
        <w:spacing w:line="227" w:lineRule="auto"/>
        <w:ind w:left="993" w:hanging="426"/>
        <w:jc w:val="both"/>
        <w:rPr>
          <w:rFonts w:ascii="Palatino Linotype" w:hAnsi="Palatino Linotype"/>
          <w:sz w:val="22"/>
          <w:szCs w:val="22"/>
        </w:rPr>
      </w:pPr>
      <w:r w:rsidRPr="004D1D7C">
        <w:rPr>
          <w:rFonts w:ascii="Palatino Linotype" w:hAnsi="Palatino Linotype"/>
          <w:sz w:val="22"/>
          <w:szCs w:val="22"/>
        </w:rPr>
        <w:lastRenderedPageBreak/>
        <w:t>zajištění a provedení všech nezbytných zkoušek, atestů a revizí podle ČSN a případných jiných právních nebo technických předpisů platných v době provádění a předání Díla, kterými bude prokázáno dosažení předepsané kvality a předepsaných technických parametrů Díla, a které jsou potřebné pro řádné provedení a dokončení Díla,</w:t>
      </w:r>
    </w:p>
    <w:p w:rsidR="00474476" w:rsidRPr="004D1D7C" w:rsidRDefault="00474476" w:rsidP="00343D45">
      <w:pPr>
        <w:numPr>
          <w:ilvl w:val="0"/>
          <w:numId w:val="6"/>
        </w:numPr>
        <w:tabs>
          <w:tab w:val="clear" w:pos="720"/>
          <w:tab w:val="num" w:pos="993"/>
          <w:tab w:val="num" w:pos="1440"/>
          <w:tab w:val="num" w:pos="2880"/>
        </w:tabs>
        <w:spacing w:line="227" w:lineRule="auto"/>
        <w:ind w:left="993" w:hanging="426"/>
        <w:jc w:val="both"/>
        <w:rPr>
          <w:rFonts w:ascii="Palatino Linotype" w:hAnsi="Palatino Linotype"/>
          <w:sz w:val="22"/>
          <w:szCs w:val="22"/>
        </w:rPr>
      </w:pPr>
      <w:r w:rsidRPr="004D1D7C">
        <w:rPr>
          <w:rFonts w:ascii="Palatino Linotype" w:hAnsi="Palatino Linotype"/>
          <w:sz w:val="22"/>
          <w:szCs w:val="22"/>
        </w:rPr>
        <w:t>provedení všech úkonů a zajištění veškerých podmínek nutných k provozu v</w:t>
      </w:r>
      <w:r w:rsidR="004D1D7C">
        <w:rPr>
          <w:rFonts w:ascii="Palatino Linotype" w:hAnsi="Palatino Linotype"/>
          <w:sz w:val="22"/>
          <w:szCs w:val="22"/>
        </w:rPr>
        <w:t> </w:t>
      </w:r>
      <w:r w:rsidRPr="004D1D7C">
        <w:rPr>
          <w:rFonts w:ascii="Palatino Linotype" w:hAnsi="Palatino Linotype"/>
          <w:sz w:val="22"/>
          <w:szCs w:val="22"/>
        </w:rPr>
        <w:t>objektu</w:t>
      </w:r>
      <w:r w:rsidR="004D1D7C">
        <w:rPr>
          <w:rFonts w:ascii="Palatino Linotype" w:hAnsi="Palatino Linotype"/>
          <w:sz w:val="22"/>
          <w:szCs w:val="22"/>
        </w:rPr>
        <w:t xml:space="preserve"> </w:t>
      </w:r>
      <w:bookmarkStart w:id="0" w:name="_GoBack"/>
      <w:bookmarkEnd w:id="0"/>
      <w:r w:rsidRPr="004D1D7C">
        <w:rPr>
          <w:rFonts w:ascii="Palatino Linotype" w:hAnsi="Palatino Linotype"/>
          <w:sz w:val="22"/>
          <w:szCs w:val="22"/>
        </w:rPr>
        <w:t xml:space="preserve">zadavatele během provádění Díla, </w:t>
      </w:r>
    </w:p>
    <w:p w:rsidR="00474476" w:rsidRPr="004D1D7C" w:rsidRDefault="00474476" w:rsidP="00474476">
      <w:pPr>
        <w:numPr>
          <w:ilvl w:val="0"/>
          <w:numId w:val="6"/>
        </w:numPr>
        <w:tabs>
          <w:tab w:val="clear" w:pos="720"/>
          <w:tab w:val="num" w:pos="993"/>
          <w:tab w:val="num" w:pos="1440"/>
          <w:tab w:val="num" w:pos="2880"/>
        </w:tabs>
        <w:spacing w:line="227" w:lineRule="auto"/>
        <w:ind w:left="993" w:hanging="426"/>
        <w:jc w:val="both"/>
        <w:rPr>
          <w:rFonts w:ascii="Palatino Linotype" w:hAnsi="Palatino Linotype"/>
          <w:sz w:val="22"/>
          <w:szCs w:val="22"/>
        </w:rPr>
      </w:pPr>
      <w:r w:rsidRPr="004D1D7C">
        <w:rPr>
          <w:rFonts w:ascii="Palatino Linotype" w:hAnsi="Palatino Linotype"/>
          <w:sz w:val="22"/>
          <w:szCs w:val="22"/>
        </w:rPr>
        <w:t xml:space="preserve">věcná a časová koordinace činností všech </w:t>
      </w:r>
      <w:r w:rsidR="00343D45" w:rsidRPr="004D1D7C">
        <w:rPr>
          <w:rFonts w:ascii="Palatino Linotype" w:hAnsi="Palatino Linotype"/>
          <w:sz w:val="22"/>
          <w:szCs w:val="22"/>
        </w:rPr>
        <w:t>pod</w:t>
      </w:r>
      <w:r w:rsidRPr="004D1D7C">
        <w:rPr>
          <w:rFonts w:ascii="Palatino Linotype" w:hAnsi="Palatino Linotype"/>
          <w:sz w:val="22"/>
          <w:szCs w:val="22"/>
        </w:rPr>
        <w:t>dodavatelů a poskytování odborné pomoci pro jejich činnost.</w:t>
      </w:r>
    </w:p>
    <w:p w:rsidR="00474476" w:rsidRPr="004D1D7C" w:rsidRDefault="00474476" w:rsidP="00343D45">
      <w:pPr>
        <w:tabs>
          <w:tab w:val="left" w:pos="1276"/>
        </w:tabs>
        <w:rPr>
          <w:rFonts w:ascii="Palatino Linotype" w:hAnsi="Palatino Linotype"/>
          <w:snapToGrid w:val="0"/>
        </w:rPr>
      </w:pPr>
    </w:p>
    <w:p w:rsidR="00474476" w:rsidRPr="004D1D7C" w:rsidRDefault="00474476" w:rsidP="00343D45">
      <w:pPr>
        <w:pStyle w:val="Zkladntext"/>
        <w:numPr>
          <w:ilvl w:val="1"/>
          <w:numId w:val="8"/>
        </w:numPr>
        <w:spacing w:after="0" w:line="240" w:lineRule="atLeast"/>
        <w:ind w:left="567" w:hanging="567"/>
        <w:jc w:val="both"/>
        <w:rPr>
          <w:rFonts w:ascii="Palatino Linotype" w:hAnsi="Palatino Linotype"/>
          <w:sz w:val="22"/>
          <w:szCs w:val="22"/>
        </w:rPr>
      </w:pPr>
      <w:r w:rsidRPr="004D1D7C">
        <w:rPr>
          <w:rFonts w:ascii="Palatino Linotype" w:hAnsi="Palatino Linotype"/>
          <w:sz w:val="22"/>
          <w:szCs w:val="22"/>
        </w:rPr>
        <w:t>Dojde-li při realizaci Díla k jakýmkoliv změnám, doplňkům nebo rozšíření předmětu Díla vyplývajících z podmínek při provádění Díla, z odborných znalostí Z</w:t>
      </w:r>
      <w:r w:rsidR="00343D45" w:rsidRPr="004D1D7C">
        <w:rPr>
          <w:rFonts w:ascii="Palatino Linotype" w:hAnsi="Palatino Linotype"/>
          <w:sz w:val="22"/>
          <w:szCs w:val="22"/>
        </w:rPr>
        <w:t>hotovitele</w:t>
      </w:r>
      <w:r w:rsidRPr="004D1D7C">
        <w:rPr>
          <w:rFonts w:ascii="Palatino Linotype" w:hAnsi="Palatino Linotype"/>
          <w:sz w:val="22"/>
          <w:szCs w:val="22"/>
        </w:rPr>
        <w:t>, je Zhotovitel povinen provést soupis těchto změn, doplňků nebo rozšíření a předložit tento soupis objednateli k odsouhlasení. Teprve po jejich odsouhlasení a zadání v souladu se Z</w:t>
      </w:r>
      <w:r w:rsidR="00343D45" w:rsidRPr="004D1D7C">
        <w:rPr>
          <w:rFonts w:ascii="Palatino Linotype" w:hAnsi="Palatino Linotype"/>
          <w:sz w:val="22"/>
          <w:szCs w:val="22"/>
        </w:rPr>
        <w:t>Z</w:t>
      </w:r>
      <w:r w:rsidRPr="004D1D7C">
        <w:rPr>
          <w:rFonts w:ascii="Palatino Linotype" w:hAnsi="Palatino Linotype"/>
          <w:sz w:val="22"/>
          <w:szCs w:val="22"/>
        </w:rPr>
        <w:t>VZ, má Zhotovitel právo na realizaci těchto změn a na jejich úhradu.</w:t>
      </w:r>
    </w:p>
    <w:p w:rsidR="00474476" w:rsidRPr="004D1D7C" w:rsidRDefault="00474476" w:rsidP="00474476">
      <w:pPr>
        <w:pStyle w:val="Zkladntext"/>
        <w:spacing w:after="0" w:line="240" w:lineRule="atLeast"/>
        <w:rPr>
          <w:rFonts w:ascii="Palatino Linotype" w:hAnsi="Palatino Linotype"/>
          <w:sz w:val="22"/>
          <w:szCs w:val="22"/>
        </w:rPr>
      </w:pPr>
    </w:p>
    <w:p w:rsidR="00474476" w:rsidRPr="004D1D7C" w:rsidRDefault="00474476" w:rsidP="00474476">
      <w:pPr>
        <w:pStyle w:val="Zkladntext"/>
        <w:numPr>
          <w:ilvl w:val="1"/>
          <w:numId w:val="8"/>
        </w:numPr>
        <w:spacing w:after="0" w:line="240" w:lineRule="atLeast"/>
        <w:ind w:left="567" w:hanging="567"/>
        <w:jc w:val="both"/>
        <w:rPr>
          <w:rFonts w:ascii="Palatino Linotype" w:hAnsi="Palatino Linotype"/>
          <w:sz w:val="22"/>
          <w:szCs w:val="22"/>
        </w:rPr>
      </w:pPr>
      <w:r w:rsidRPr="004D1D7C">
        <w:rPr>
          <w:rFonts w:ascii="Palatino Linotype" w:hAnsi="Palatino Linotype"/>
          <w:sz w:val="22"/>
          <w:szCs w:val="22"/>
        </w:rPr>
        <w:t>Objednatel je oprávněn i v průběhu provádění Díla požadovat záměny materiálů oproti původně navrženým a sjednaným materiálům a Zhotovitel je povinen na tyto záměny přistoupit. Požadavek na záměnu materiálů musí být písemný a v souladu se Z</w:t>
      </w:r>
      <w:r w:rsidR="00343D45" w:rsidRPr="004D1D7C">
        <w:rPr>
          <w:rFonts w:ascii="Palatino Linotype" w:hAnsi="Palatino Linotype"/>
          <w:sz w:val="22"/>
          <w:szCs w:val="22"/>
        </w:rPr>
        <w:t>Z</w:t>
      </w:r>
      <w:r w:rsidRPr="004D1D7C">
        <w:rPr>
          <w:rFonts w:ascii="Palatino Linotype" w:hAnsi="Palatino Linotype"/>
          <w:sz w:val="22"/>
          <w:szCs w:val="22"/>
        </w:rPr>
        <w:t xml:space="preserve">VZ. </w:t>
      </w:r>
    </w:p>
    <w:p w:rsidR="00474476" w:rsidRPr="004D1D7C" w:rsidRDefault="00474476" w:rsidP="00474476">
      <w:pPr>
        <w:pStyle w:val="Zkladntext"/>
        <w:spacing w:after="0" w:line="240" w:lineRule="atLeast"/>
        <w:ind w:left="567" w:hanging="567"/>
        <w:rPr>
          <w:rFonts w:ascii="Palatino Linotype" w:hAnsi="Palatino Linotype"/>
        </w:rPr>
      </w:pPr>
    </w:p>
    <w:p w:rsidR="00474476" w:rsidRPr="004D1D7C" w:rsidRDefault="00474476" w:rsidP="00474476">
      <w:pPr>
        <w:pStyle w:val="Zkladntext"/>
        <w:numPr>
          <w:ilvl w:val="1"/>
          <w:numId w:val="8"/>
        </w:numPr>
        <w:spacing w:after="0" w:line="240" w:lineRule="atLeast"/>
        <w:ind w:left="567" w:hanging="567"/>
        <w:jc w:val="both"/>
        <w:rPr>
          <w:rFonts w:ascii="Palatino Linotype" w:hAnsi="Palatino Linotype"/>
          <w:b/>
          <w:sz w:val="22"/>
          <w:szCs w:val="22"/>
        </w:rPr>
      </w:pPr>
      <w:r w:rsidRPr="004D1D7C">
        <w:rPr>
          <w:rFonts w:ascii="Palatino Linotype" w:hAnsi="Palatino Linotype"/>
          <w:sz w:val="22"/>
          <w:szCs w:val="22"/>
        </w:rPr>
        <w:t xml:space="preserve">Zhotovitel potvrzuje, že se v plném rozsahu seznámil se stavem místa plnění, s rozsahem a povahou Díla, že jsou mu známy veškeré technické, kvalitativní a jiné podmínky nezbytné k realizaci Díla a že disponuje takovými kapacitami a odbornými znalostmi, které jsou k provedení Díla nezbytné. </w:t>
      </w:r>
    </w:p>
    <w:p w:rsidR="00474476" w:rsidRPr="004D1D7C" w:rsidRDefault="00474476" w:rsidP="00474476">
      <w:pPr>
        <w:pStyle w:val="Odstavecseseznamem"/>
        <w:rPr>
          <w:rFonts w:ascii="Palatino Linotype" w:hAnsi="Palatino Linotype"/>
          <w:b/>
          <w:sz w:val="22"/>
          <w:szCs w:val="22"/>
        </w:rPr>
      </w:pPr>
    </w:p>
    <w:p w:rsidR="00474476" w:rsidRPr="004D1D7C" w:rsidRDefault="00474476" w:rsidP="00474476">
      <w:pPr>
        <w:pStyle w:val="Zkladntext"/>
        <w:numPr>
          <w:ilvl w:val="1"/>
          <w:numId w:val="8"/>
        </w:numPr>
        <w:spacing w:after="0" w:line="240" w:lineRule="atLeast"/>
        <w:ind w:left="567" w:hanging="567"/>
        <w:jc w:val="both"/>
        <w:rPr>
          <w:rFonts w:ascii="Palatino Linotype" w:hAnsi="Palatino Linotype"/>
          <w:sz w:val="22"/>
          <w:szCs w:val="22"/>
        </w:rPr>
      </w:pPr>
      <w:r w:rsidRPr="004D1D7C">
        <w:rPr>
          <w:rFonts w:ascii="Palatino Linotype" w:hAnsi="Palatino Linotype"/>
          <w:sz w:val="22"/>
          <w:szCs w:val="22"/>
        </w:rPr>
        <w:t>Realizace Díla bude probíhat za běžné výukové a administrativní činnosti Objednatele v objektu a Zhotovitel se zavazuje provést dílo takovým způsobem, aby nedocházelo k přerušení provozu Objednatele a učebního rozvrhu.</w:t>
      </w:r>
    </w:p>
    <w:p w:rsidR="00474476" w:rsidRPr="004D1D7C" w:rsidRDefault="00474476" w:rsidP="00474476">
      <w:pPr>
        <w:pStyle w:val="Zkladntext"/>
        <w:spacing w:after="0" w:line="240" w:lineRule="atLeast"/>
        <w:ind w:left="567" w:hanging="567"/>
        <w:rPr>
          <w:rFonts w:ascii="Palatino Linotype" w:hAnsi="Palatino Linotype"/>
          <w:sz w:val="22"/>
          <w:szCs w:val="22"/>
        </w:rPr>
      </w:pPr>
    </w:p>
    <w:p w:rsidR="00474476" w:rsidRPr="004D1D7C" w:rsidRDefault="00474476" w:rsidP="00474476">
      <w:pPr>
        <w:pStyle w:val="Zkladntext"/>
        <w:numPr>
          <w:ilvl w:val="1"/>
          <w:numId w:val="8"/>
        </w:numPr>
        <w:spacing w:after="0" w:line="240" w:lineRule="atLeast"/>
        <w:ind w:left="567" w:hanging="567"/>
        <w:jc w:val="both"/>
        <w:rPr>
          <w:rFonts w:ascii="Palatino Linotype" w:hAnsi="Palatino Linotype"/>
          <w:sz w:val="22"/>
          <w:szCs w:val="22"/>
        </w:rPr>
      </w:pPr>
      <w:r w:rsidRPr="004D1D7C">
        <w:rPr>
          <w:rFonts w:ascii="Palatino Linotype" w:hAnsi="Palatino Linotype"/>
          <w:sz w:val="22"/>
          <w:szCs w:val="22"/>
        </w:rPr>
        <w:t>Objednatel se zavazuje, že dokončené Dílo převezme a zaplatí za jeho Zhotovení dohodnutou cenu.</w:t>
      </w:r>
    </w:p>
    <w:p w:rsidR="00474476" w:rsidRPr="00D73245" w:rsidRDefault="00474476" w:rsidP="007E63B1">
      <w:pPr>
        <w:pStyle w:val="Zkladntext"/>
        <w:spacing w:line="240" w:lineRule="atLeast"/>
        <w:rPr>
          <w:b/>
          <w:u w:val="single"/>
        </w:rPr>
      </w:pPr>
    </w:p>
    <w:p w:rsidR="00474476" w:rsidRDefault="00474476" w:rsidP="00474476">
      <w:pPr>
        <w:pStyle w:val="Zkladntext"/>
        <w:spacing w:after="0" w:line="240" w:lineRule="atLeast"/>
        <w:jc w:val="center"/>
        <w:rPr>
          <w:b/>
          <w:u w:val="single"/>
        </w:rPr>
      </w:pPr>
      <w:r>
        <w:rPr>
          <w:b/>
          <w:u w:val="single"/>
        </w:rPr>
        <w:t>ČLÁNEK 3</w:t>
      </w:r>
      <w:r w:rsidRPr="00D73245">
        <w:rPr>
          <w:b/>
          <w:u w:val="single"/>
        </w:rPr>
        <w:t xml:space="preserve"> - CENA DÍLA</w:t>
      </w:r>
    </w:p>
    <w:p w:rsidR="00474476" w:rsidRPr="00D73245" w:rsidRDefault="00474476" w:rsidP="00474476">
      <w:pPr>
        <w:pStyle w:val="Zkladntext"/>
        <w:spacing w:after="0" w:line="240" w:lineRule="atLeast"/>
        <w:jc w:val="center"/>
        <w:rPr>
          <w:b/>
          <w:u w:val="single"/>
        </w:rPr>
      </w:pPr>
    </w:p>
    <w:p w:rsidR="00474476" w:rsidRPr="00D73245" w:rsidRDefault="00474476" w:rsidP="00474476">
      <w:pPr>
        <w:pStyle w:val="Zkladntext"/>
        <w:numPr>
          <w:ilvl w:val="1"/>
          <w:numId w:val="9"/>
        </w:numPr>
        <w:overflowPunct w:val="0"/>
        <w:autoSpaceDE w:val="0"/>
        <w:autoSpaceDN w:val="0"/>
        <w:adjustRightInd w:val="0"/>
        <w:spacing w:after="0" w:line="240" w:lineRule="atLeast"/>
        <w:ind w:left="567" w:hanging="567"/>
        <w:jc w:val="both"/>
        <w:textAlignment w:val="baseline"/>
        <w:rPr>
          <w:sz w:val="22"/>
          <w:szCs w:val="22"/>
        </w:rPr>
      </w:pPr>
      <w:r w:rsidRPr="00D73245">
        <w:rPr>
          <w:sz w:val="22"/>
          <w:szCs w:val="22"/>
        </w:rPr>
        <w:t xml:space="preserve">Cena </w:t>
      </w:r>
      <w:r>
        <w:rPr>
          <w:sz w:val="22"/>
          <w:szCs w:val="22"/>
        </w:rPr>
        <w:t>D</w:t>
      </w:r>
      <w:r w:rsidRPr="00D73245">
        <w:rPr>
          <w:sz w:val="22"/>
          <w:szCs w:val="22"/>
        </w:rPr>
        <w:t xml:space="preserve">íla je oběma smluvními stranami sjednána v souladu s ustanovením § 2 </w:t>
      </w:r>
      <w:proofErr w:type="gramStart"/>
      <w:r w:rsidRPr="00D73245">
        <w:rPr>
          <w:sz w:val="22"/>
          <w:szCs w:val="22"/>
        </w:rPr>
        <w:t>zákona  č.</w:t>
      </w:r>
      <w:proofErr w:type="gramEnd"/>
      <w:r w:rsidRPr="00D73245">
        <w:rPr>
          <w:sz w:val="22"/>
          <w:szCs w:val="22"/>
        </w:rPr>
        <w:t xml:space="preserve"> 526/1990 Sb., o cenách a je dohodnuta včetně daně z přidané hodnoty (DPH) jako cena </w:t>
      </w:r>
      <w:r w:rsidRPr="00D73245">
        <w:rPr>
          <w:sz w:val="22"/>
          <w:szCs w:val="22"/>
          <w:u w:val="single"/>
        </w:rPr>
        <w:t>nejvýše přípustná</w:t>
      </w:r>
      <w:r w:rsidRPr="00D73245">
        <w:rPr>
          <w:sz w:val="22"/>
          <w:szCs w:val="22"/>
        </w:rPr>
        <w:t>. Cena je stanovena podle projektové dokumentace předané Objednatelem</w:t>
      </w:r>
      <w:r>
        <w:rPr>
          <w:sz w:val="22"/>
          <w:szCs w:val="22"/>
        </w:rPr>
        <w:t xml:space="preserve"> Zhotoviteli</w:t>
      </w:r>
      <w:r w:rsidRPr="00D73245">
        <w:rPr>
          <w:sz w:val="22"/>
          <w:szCs w:val="22"/>
        </w:rPr>
        <w:t xml:space="preserve"> </w:t>
      </w:r>
      <w:r>
        <w:rPr>
          <w:sz w:val="22"/>
          <w:szCs w:val="22"/>
        </w:rPr>
        <w:t>a podle</w:t>
      </w:r>
      <w:r w:rsidRPr="00D73245">
        <w:rPr>
          <w:sz w:val="22"/>
          <w:szCs w:val="22"/>
        </w:rPr>
        <w:t xml:space="preserve"> výkaz</w:t>
      </w:r>
      <w:r>
        <w:rPr>
          <w:sz w:val="22"/>
          <w:szCs w:val="22"/>
        </w:rPr>
        <w:t>u</w:t>
      </w:r>
      <w:r w:rsidRPr="00D73245">
        <w:rPr>
          <w:sz w:val="22"/>
          <w:szCs w:val="22"/>
        </w:rPr>
        <w:t xml:space="preserve"> výměr, který je součástí předané projektové dokumentace. </w:t>
      </w:r>
    </w:p>
    <w:p w:rsidR="00474476" w:rsidRPr="00D73245" w:rsidRDefault="00474476" w:rsidP="00474476">
      <w:pPr>
        <w:pStyle w:val="Zkladntext"/>
        <w:spacing w:before="120" w:after="0" w:line="240" w:lineRule="atLeast"/>
        <w:ind w:left="567"/>
        <w:rPr>
          <w:sz w:val="22"/>
          <w:szCs w:val="22"/>
        </w:rPr>
      </w:pPr>
      <w:r w:rsidRPr="00D73245">
        <w:rPr>
          <w:sz w:val="22"/>
          <w:szCs w:val="22"/>
        </w:rPr>
        <w:t xml:space="preserve">Změna sjednané ceny je možná pouze a jen, </w:t>
      </w:r>
      <w:proofErr w:type="gramStart"/>
      <w:r w:rsidRPr="00D73245">
        <w:rPr>
          <w:sz w:val="22"/>
          <w:szCs w:val="22"/>
        </w:rPr>
        <w:t>dojde–</w:t>
      </w:r>
      <w:proofErr w:type="spellStart"/>
      <w:r w:rsidRPr="00D73245">
        <w:rPr>
          <w:sz w:val="22"/>
          <w:szCs w:val="22"/>
        </w:rPr>
        <w:t>li</w:t>
      </w:r>
      <w:proofErr w:type="spellEnd"/>
      <w:proofErr w:type="gramEnd"/>
      <w:r w:rsidRPr="00D73245">
        <w:rPr>
          <w:sz w:val="22"/>
          <w:szCs w:val="22"/>
        </w:rPr>
        <w:t xml:space="preserve"> před podpisem </w:t>
      </w:r>
      <w:r>
        <w:rPr>
          <w:sz w:val="22"/>
          <w:szCs w:val="22"/>
        </w:rPr>
        <w:t>s</w:t>
      </w:r>
      <w:r w:rsidRPr="00D73245">
        <w:rPr>
          <w:sz w:val="22"/>
          <w:szCs w:val="22"/>
        </w:rPr>
        <w:t>mlouvy</w:t>
      </w:r>
      <w:r>
        <w:rPr>
          <w:sz w:val="22"/>
          <w:szCs w:val="22"/>
        </w:rPr>
        <w:t xml:space="preserve"> o dílo</w:t>
      </w:r>
      <w:r w:rsidRPr="00D73245">
        <w:rPr>
          <w:sz w:val="22"/>
          <w:szCs w:val="22"/>
        </w:rPr>
        <w:t xml:space="preserve"> nebo v průběhu realizace </w:t>
      </w:r>
      <w:r>
        <w:rPr>
          <w:sz w:val="22"/>
          <w:szCs w:val="22"/>
        </w:rPr>
        <w:t>Díla</w:t>
      </w:r>
      <w:r w:rsidRPr="00D73245">
        <w:rPr>
          <w:sz w:val="22"/>
          <w:szCs w:val="22"/>
        </w:rPr>
        <w:t xml:space="preserve"> k zákonným změnám sazeb DPH.</w:t>
      </w:r>
    </w:p>
    <w:p w:rsidR="00474476" w:rsidRPr="00D73245" w:rsidRDefault="00474476" w:rsidP="00474476">
      <w:pPr>
        <w:pStyle w:val="Zkladntext"/>
        <w:spacing w:after="0" w:line="240" w:lineRule="atLeast"/>
        <w:ind w:left="567" w:hanging="567"/>
        <w:rPr>
          <w:b/>
          <w:sz w:val="22"/>
          <w:szCs w:val="22"/>
          <w:u w:val="single"/>
        </w:rPr>
      </w:pPr>
    </w:p>
    <w:p w:rsidR="00474476" w:rsidRDefault="00474476" w:rsidP="00474476">
      <w:pPr>
        <w:pStyle w:val="Zkladntext"/>
        <w:spacing w:line="240" w:lineRule="atLeast"/>
        <w:ind w:left="567"/>
        <w:jc w:val="both"/>
        <w:rPr>
          <w:b/>
          <w:sz w:val="22"/>
          <w:szCs w:val="22"/>
          <w:u w:val="single"/>
        </w:rPr>
      </w:pPr>
      <w:r w:rsidRPr="00EC259D">
        <w:rPr>
          <w:b/>
          <w:sz w:val="22"/>
          <w:szCs w:val="22"/>
          <w:u w:val="single"/>
        </w:rPr>
        <w:t xml:space="preserve">Sjednaná cena Díla </w:t>
      </w:r>
      <w:r>
        <w:rPr>
          <w:b/>
          <w:sz w:val="22"/>
          <w:szCs w:val="22"/>
          <w:u w:val="single"/>
        </w:rPr>
        <w:t xml:space="preserve">činí </w:t>
      </w:r>
      <w:r w:rsidRPr="00EC259D">
        <w:rPr>
          <w:b/>
          <w:sz w:val="22"/>
          <w:szCs w:val="22"/>
          <w:u w:val="single"/>
        </w:rPr>
        <w:t>celkem:</w:t>
      </w:r>
    </w:p>
    <w:p w:rsidR="00107583" w:rsidRDefault="00474476" w:rsidP="00474476">
      <w:pPr>
        <w:pStyle w:val="Zkladntext"/>
        <w:spacing w:line="240" w:lineRule="atLeast"/>
        <w:ind w:left="567"/>
        <w:jc w:val="both"/>
        <w:rPr>
          <w:b/>
          <w:sz w:val="22"/>
          <w:szCs w:val="22"/>
        </w:rPr>
      </w:pPr>
      <w:r w:rsidRPr="00EC259D">
        <w:rPr>
          <w:b/>
          <w:sz w:val="22"/>
          <w:szCs w:val="22"/>
        </w:rPr>
        <w:t>Cena bez DPH</w:t>
      </w:r>
      <w:r>
        <w:rPr>
          <w:b/>
          <w:sz w:val="22"/>
          <w:szCs w:val="22"/>
        </w:rPr>
        <w:t>:</w:t>
      </w:r>
      <w:r>
        <w:rPr>
          <w:b/>
          <w:sz w:val="22"/>
          <w:szCs w:val="22"/>
        </w:rPr>
        <w:tab/>
      </w:r>
      <w:r>
        <w:rPr>
          <w:b/>
          <w:sz w:val="22"/>
          <w:szCs w:val="22"/>
        </w:rPr>
        <w:tab/>
        <w:t>……………………………</w:t>
      </w:r>
      <w:proofErr w:type="gramStart"/>
      <w:r>
        <w:rPr>
          <w:b/>
          <w:sz w:val="22"/>
          <w:szCs w:val="22"/>
        </w:rPr>
        <w:t>…….</w:t>
      </w:r>
      <w:proofErr w:type="gramEnd"/>
      <w:r>
        <w:rPr>
          <w:b/>
          <w:sz w:val="22"/>
          <w:szCs w:val="22"/>
        </w:rPr>
        <w:t xml:space="preserve">. Kč </w:t>
      </w:r>
    </w:p>
    <w:p w:rsidR="00474476" w:rsidRDefault="00474476" w:rsidP="00474476">
      <w:pPr>
        <w:pStyle w:val="Zkladntext"/>
        <w:spacing w:line="240" w:lineRule="atLeast"/>
        <w:ind w:left="567"/>
        <w:jc w:val="both"/>
        <w:rPr>
          <w:b/>
          <w:sz w:val="22"/>
          <w:szCs w:val="22"/>
        </w:rPr>
      </w:pPr>
      <w:r w:rsidRPr="001D0583">
        <w:rPr>
          <w:sz w:val="20"/>
          <w:szCs w:val="20"/>
        </w:rPr>
        <w:t>(slovy: …………………</w:t>
      </w:r>
      <w:r w:rsidR="00107583">
        <w:rPr>
          <w:sz w:val="20"/>
          <w:szCs w:val="20"/>
        </w:rPr>
        <w:t>…………………………………………………………</w:t>
      </w:r>
      <w:proofErr w:type="gramStart"/>
      <w:r w:rsidR="00107583">
        <w:rPr>
          <w:sz w:val="20"/>
          <w:szCs w:val="20"/>
        </w:rPr>
        <w:t>……</w:t>
      </w:r>
      <w:r w:rsidRPr="001D0583">
        <w:rPr>
          <w:sz w:val="20"/>
          <w:szCs w:val="20"/>
        </w:rPr>
        <w:t>.</w:t>
      </w:r>
      <w:proofErr w:type="gramEnd"/>
      <w:r w:rsidRPr="001D0583">
        <w:rPr>
          <w:sz w:val="20"/>
          <w:szCs w:val="20"/>
        </w:rPr>
        <w:t>. korun českých)</w:t>
      </w:r>
    </w:p>
    <w:p w:rsidR="00474476" w:rsidRDefault="00474476" w:rsidP="00474476">
      <w:pPr>
        <w:pStyle w:val="Zkladntext"/>
        <w:spacing w:line="240" w:lineRule="atLeast"/>
        <w:ind w:left="567"/>
        <w:jc w:val="both"/>
        <w:rPr>
          <w:b/>
          <w:sz w:val="22"/>
          <w:szCs w:val="22"/>
        </w:rPr>
      </w:pPr>
      <w:r>
        <w:rPr>
          <w:b/>
          <w:sz w:val="22"/>
          <w:szCs w:val="22"/>
        </w:rPr>
        <w:t>výše DPH 21%:</w:t>
      </w:r>
      <w:r>
        <w:rPr>
          <w:b/>
          <w:sz w:val="22"/>
          <w:szCs w:val="22"/>
        </w:rPr>
        <w:tab/>
      </w:r>
      <w:r>
        <w:rPr>
          <w:b/>
          <w:sz w:val="22"/>
          <w:szCs w:val="22"/>
        </w:rPr>
        <w:tab/>
        <w:t>……………………………</w:t>
      </w:r>
      <w:proofErr w:type="gramStart"/>
      <w:r>
        <w:rPr>
          <w:b/>
          <w:sz w:val="22"/>
          <w:szCs w:val="22"/>
        </w:rPr>
        <w:t>…….</w:t>
      </w:r>
      <w:proofErr w:type="gramEnd"/>
      <w:r>
        <w:rPr>
          <w:b/>
          <w:sz w:val="22"/>
          <w:szCs w:val="22"/>
        </w:rPr>
        <w:t>. Kč</w:t>
      </w:r>
    </w:p>
    <w:p w:rsidR="00474476" w:rsidRDefault="00474476" w:rsidP="00474476">
      <w:pPr>
        <w:pStyle w:val="Zkladntext"/>
        <w:spacing w:after="0" w:line="240" w:lineRule="atLeast"/>
        <w:ind w:left="567"/>
        <w:jc w:val="both"/>
        <w:rPr>
          <w:b/>
          <w:sz w:val="22"/>
          <w:szCs w:val="22"/>
        </w:rPr>
      </w:pPr>
      <w:r>
        <w:rPr>
          <w:b/>
          <w:sz w:val="22"/>
          <w:szCs w:val="22"/>
        </w:rPr>
        <w:t>Cena vč. DPH</w:t>
      </w:r>
      <w:r>
        <w:rPr>
          <w:b/>
          <w:sz w:val="22"/>
          <w:szCs w:val="22"/>
        </w:rPr>
        <w:tab/>
      </w:r>
      <w:r>
        <w:rPr>
          <w:b/>
          <w:sz w:val="22"/>
          <w:szCs w:val="22"/>
        </w:rPr>
        <w:tab/>
        <w:t>……………………………</w:t>
      </w:r>
      <w:proofErr w:type="gramStart"/>
      <w:r>
        <w:rPr>
          <w:b/>
          <w:sz w:val="22"/>
          <w:szCs w:val="22"/>
        </w:rPr>
        <w:t>…….</w:t>
      </w:r>
      <w:proofErr w:type="gramEnd"/>
      <w:r>
        <w:rPr>
          <w:b/>
          <w:sz w:val="22"/>
          <w:szCs w:val="22"/>
        </w:rPr>
        <w:t>. Kč</w:t>
      </w:r>
    </w:p>
    <w:p w:rsidR="004D632A" w:rsidRDefault="004D632A" w:rsidP="00474476">
      <w:pPr>
        <w:pStyle w:val="Zkladntext"/>
        <w:spacing w:after="0" w:line="240" w:lineRule="atLeast"/>
        <w:ind w:left="567"/>
        <w:jc w:val="both"/>
        <w:rPr>
          <w:b/>
          <w:sz w:val="22"/>
          <w:szCs w:val="22"/>
        </w:rPr>
      </w:pPr>
    </w:p>
    <w:p w:rsidR="00474476" w:rsidRPr="00D73245" w:rsidRDefault="00474476" w:rsidP="00474476">
      <w:pPr>
        <w:pStyle w:val="Zkladntext"/>
        <w:spacing w:after="0" w:line="240" w:lineRule="atLeast"/>
        <w:ind w:left="567"/>
        <w:jc w:val="both"/>
        <w:rPr>
          <w:b/>
          <w:sz w:val="22"/>
          <w:szCs w:val="22"/>
        </w:rPr>
      </w:pPr>
    </w:p>
    <w:p w:rsidR="00474476" w:rsidRPr="00D73245" w:rsidRDefault="00474476" w:rsidP="00474476">
      <w:pPr>
        <w:pStyle w:val="Zkladntext"/>
        <w:numPr>
          <w:ilvl w:val="1"/>
          <w:numId w:val="9"/>
        </w:numPr>
        <w:overflowPunct w:val="0"/>
        <w:autoSpaceDE w:val="0"/>
        <w:autoSpaceDN w:val="0"/>
        <w:adjustRightInd w:val="0"/>
        <w:spacing w:before="120" w:after="0" w:line="240" w:lineRule="atLeast"/>
        <w:ind w:left="567" w:hanging="567"/>
        <w:jc w:val="both"/>
        <w:textAlignment w:val="baseline"/>
        <w:rPr>
          <w:sz w:val="22"/>
          <w:szCs w:val="22"/>
        </w:rPr>
      </w:pPr>
      <w:r w:rsidRPr="00D73245">
        <w:rPr>
          <w:sz w:val="22"/>
          <w:szCs w:val="22"/>
        </w:rPr>
        <w:t xml:space="preserve">Podkladem pro sestavení ceny je </w:t>
      </w:r>
      <w:r w:rsidR="00343D45">
        <w:rPr>
          <w:sz w:val="22"/>
          <w:szCs w:val="22"/>
        </w:rPr>
        <w:t>technická specifikace popsaná</w:t>
      </w:r>
      <w:r w:rsidRPr="00D73245">
        <w:rPr>
          <w:sz w:val="22"/>
          <w:szCs w:val="22"/>
        </w:rPr>
        <w:t xml:space="preserve"> v</w:t>
      </w:r>
      <w:r>
        <w:rPr>
          <w:sz w:val="22"/>
          <w:szCs w:val="22"/>
        </w:rPr>
        <w:t> </w:t>
      </w:r>
      <w:r>
        <w:rPr>
          <w:b/>
          <w:sz w:val="22"/>
          <w:szCs w:val="22"/>
        </w:rPr>
        <w:t>článku 2</w:t>
      </w:r>
      <w:r w:rsidRPr="00D73245">
        <w:rPr>
          <w:b/>
          <w:sz w:val="22"/>
          <w:szCs w:val="22"/>
        </w:rPr>
        <w:t xml:space="preserve"> – Předmět díla.</w:t>
      </w:r>
      <w:r w:rsidR="00343D45">
        <w:rPr>
          <w:sz w:val="22"/>
          <w:szCs w:val="22"/>
        </w:rPr>
        <w:t xml:space="preserve"> Veškeré práce a dodávky </w:t>
      </w:r>
      <w:r w:rsidRPr="00D73245">
        <w:rPr>
          <w:sz w:val="22"/>
          <w:szCs w:val="22"/>
        </w:rPr>
        <w:t xml:space="preserve">jsou obsaženy ve sjednané ceně </w:t>
      </w:r>
      <w:r>
        <w:rPr>
          <w:sz w:val="22"/>
          <w:szCs w:val="22"/>
        </w:rPr>
        <w:t>D</w:t>
      </w:r>
      <w:r w:rsidRPr="00D73245">
        <w:rPr>
          <w:sz w:val="22"/>
          <w:szCs w:val="22"/>
        </w:rPr>
        <w:t xml:space="preserve">íla. Stejně tak jsou ve sjednané ceně </w:t>
      </w:r>
      <w:r>
        <w:rPr>
          <w:sz w:val="22"/>
          <w:szCs w:val="22"/>
        </w:rPr>
        <w:t xml:space="preserve">Díla </w:t>
      </w:r>
      <w:r w:rsidRPr="00D73245">
        <w:rPr>
          <w:sz w:val="22"/>
          <w:szCs w:val="22"/>
        </w:rPr>
        <w:t>obsažen</w:t>
      </w:r>
      <w:r w:rsidR="00343D45">
        <w:rPr>
          <w:sz w:val="22"/>
          <w:szCs w:val="22"/>
        </w:rPr>
        <w:t>y práce a dodávky, které sice ve specifikaci</w:t>
      </w:r>
      <w:r w:rsidRPr="00D73245">
        <w:rPr>
          <w:sz w:val="22"/>
          <w:szCs w:val="22"/>
        </w:rPr>
        <w:t xml:space="preserve"> obsaženy nejsou, ale s ohledem ke všem souvislostem předmětem díla být mají a zhotovitel je měl nebo mohl v době uzavření smlouvy předvídat.</w:t>
      </w:r>
    </w:p>
    <w:p w:rsidR="00474476" w:rsidRPr="00D73245" w:rsidRDefault="00474476" w:rsidP="00474476">
      <w:pPr>
        <w:pStyle w:val="Zkladntext"/>
        <w:spacing w:after="0" w:line="240" w:lineRule="atLeast"/>
        <w:ind w:left="567" w:hanging="567"/>
        <w:jc w:val="both"/>
        <w:rPr>
          <w:sz w:val="22"/>
          <w:szCs w:val="22"/>
        </w:rPr>
      </w:pPr>
    </w:p>
    <w:p w:rsidR="00474476" w:rsidRPr="00D73245" w:rsidRDefault="00474476" w:rsidP="00474476">
      <w:pPr>
        <w:pStyle w:val="Zkladntext"/>
        <w:numPr>
          <w:ilvl w:val="1"/>
          <w:numId w:val="9"/>
        </w:numPr>
        <w:spacing w:after="0" w:line="240" w:lineRule="atLeast"/>
        <w:ind w:left="567" w:hanging="567"/>
        <w:jc w:val="both"/>
        <w:rPr>
          <w:sz w:val="22"/>
          <w:szCs w:val="22"/>
        </w:rPr>
      </w:pPr>
      <w:r w:rsidRPr="00D73245">
        <w:rPr>
          <w:sz w:val="22"/>
          <w:szCs w:val="22"/>
        </w:rPr>
        <w:t xml:space="preserve">Sjednaná cena zahrnuje veškeré náklady a zisk zhotovitele nezbytné k řádnému a včasnému provedení </w:t>
      </w:r>
      <w:r>
        <w:rPr>
          <w:sz w:val="22"/>
          <w:szCs w:val="22"/>
        </w:rPr>
        <w:t>D</w:t>
      </w:r>
      <w:r w:rsidRPr="00D73245">
        <w:rPr>
          <w:sz w:val="22"/>
          <w:szCs w:val="22"/>
        </w:rPr>
        <w:t xml:space="preserve">íla. Stejně tak sjednaná cena </w:t>
      </w:r>
      <w:r>
        <w:rPr>
          <w:sz w:val="22"/>
          <w:szCs w:val="22"/>
        </w:rPr>
        <w:t xml:space="preserve">Díla </w:t>
      </w:r>
      <w:r w:rsidRPr="00D73245">
        <w:rPr>
          <w:sz w:val="22"/>
          <w:szCs w:val="22"/>
        </w:rPr>
        <w:t xml:space="preserve">zahrnuje i veškeré náklady vzniklé vývojem cen v národním hospodářství, a to až do doby ukončení </w:t>
      </w:r>
      <w:r>
        <w:rPr>
          <w:sz w:val="22"/>
          <w:szCs w:val="22"/>
        </w:rPr>
        <w:t>D</w:t>
      </w:r>
      <w:r w:rsidRPr="00D73245">
        <w:rPr>
          <w:sz w:val="22"/>
          <w:szCs w:val="22"/>
        </w:rPr>
        <w:t>íla dle této smlouvy</w:t>
      </w:r>
      <w:r>
        <w:rPr>
          <w:sz w:val="22"/>
          <w:szCs w:val="22"/>
        </w:rPr>
        <w:t xml:space="preserve"> o dílo</w:t>
      </w:r>
      <w:r w:rsidRPr="00D73245">
        <w:rPr>
          <w:sz w:val="22"/>
          <w:szCs w:val="22"/>
        </w:rPr>
        <w:t>.</w:t>
      </w:r>
    </w:p>
    <w:p w:rsidR="00474476" w:rsidRPr="00D73245" w:rsidRDefault="00474476" w:rsidP="00474476">
      <w:pPr>
        <w:pStyle w:val="Zkladntext"/>
        <w:spacing w:after="0" w:line="240" w:lineRule="atLeast"/>
        <w:ind w:left="567" w:hanging="567"/>
        <w:jc w:val="both"/>
        <w:rPr>
          <w:sz w:val="22"/>
          <w:szCs w:val="22"/>
        </w:rPr>
      </w:pPr>
    </w:p>
    <w:p w:rsidR="00474476" w:rsidRDefault="00474476" w:rsidP="00474476">
      <w:pPr>
        <w:pStyle w:val="Zkladntext"/>
        <w:numPr>
          <w:ilvl w:val="1"/>
          <w:numId w:val="9"/>
        </w:numPr>
        <w:spacing w:after="0" w:line="240" w:lineRule="atLeast"/>
        <w:ind w:left="567" w:hanging="567"/>
        <w:jc w:val="both"/>
        <w:rPr>
          <w:sz w:val="22"/>
          <w:szCs w:val="22"/>
        </w:rPr>
      </w:pPr>
      <w:r w:rsidRPr="00D73245">
        <w:rPr>
          <w:sz w:val="22"/>
          <w:szCs w:val="22"/>
        </w:rPr>
        <w:t xml:space="preserve">Položkové rozpočty jsou nedílnou součástí této smlouvy jako její </w:t>
      </w:r>
      <w:r w:rsidRPr="00D73245">
        <w:rPr>
          <w:b/>
          <w:sz w:val="22"/>
          <w:szCs w:val="22"/>
        </w:rPr>
        <w:t>příloha č. 1</w:t>
      </w:r>
      <w:r w:rsidR="008B4283">
        <w:rPr>
          <w:sz w:val="22"/>
          <w:szCs w:val="22"/>
        </w:rPr>
        <w:t>.</w:t>
      </w:r>
    </w:p>
    <w:p w:rsidR="001B4FAE" w:rsidRPr="008B4283" w:rsidRDefault="001B4FAE" w:rsidP="00056D12">
      <w:pPr>
        <w:pStyle w:val="Zkladntext"/>
        <w:spacing w:after="0" w:line="240" w:lineRule="atLeast"/>
        <w:jc w:val="both"/>
        <w:rPr>
          <w:sz w:val="22"/>
          <w:szCs w:val="22"/>
        </w:rPr>
      </w:pPr>
    </w:p>
    <w:p w:rsidR="00474476" w:rsidRPr="00D73245" w:rsidRDefault="00474476" w:rsidP="00474476">
      <w:pPr>
        <w:pStyle w:val="Zkladntext"/>
        <w:spacing w:after="0" w:line="240" w:lineRule="atLeast"/>
        <w:jc w:val="center"/>
        <w:rPr>
          <w:b/>
          <w:u w:val="single"/>
        </w:rPr>
      </w:pPr>
    </w:p>
    <w:p w:rsidR="00474476" w:rsidRPr="00D73245" w:rsidRDefault="00474476" w:rsidP="00474476">
      <w:pPr>
        <w:pStyle w:val="Zkladntext"/>
        <w:spacing w:line="240" w:lineRule="atLeast"/>
        <w:jc w:val="center"/>
        <w:rPr>
          <w:u w:val="single"/>
        </w:rPr>
      </w:pPr>
      <w:r w:rsidRPr="00EC259D">
        <w:rPr>
          <w:b/>
          <w:caps/>
          <w:u w:val="single"/>
        </w:rPr>
        <w:t>Článek</w:t>
      </w:r>
      <w:r>
        <w:rPr>
          <w:b/>
          <w:u w:val="single"/>
        </w:rPr>
        <w:t xml:space="preserve"> 4</w:t>
      </w:r>
      <w:r w:rsidRPr="00D73245">
        <w:rPr>
          <w:b/>
          <w:u w:val="single"/>
        </w:rPr>
        <w:t xml:space="preserve"> - ČAS PLNĚNÍ</w:t>
      </w:r>
    </w:p>
    <w:p w:rsidR="00474476" w:rsidRPr="00D73245" w:rsidRDefault="00474476" w:rsidP="00474476">
      <w:pPr>
        <w:pStyle w:val="Zkladntext"/>
        <w:spacing w:after="0" w:line="240" w:lineRule="atLeast"/>
      </w:pPr>
      <w:r w:rsidRPr="00D73245">
        <w:rPr>
          <w:b/>
        </w:rPr>
        <w:t xml:space="preserve">                    </w:t>
      </w:r>
    </w:p>
    <w:p w:rsidR="00474476" w:rsidRPr="00A275CF" w:rsidRDefault="00474476" w:rsidP="00474476">
      <w:pPr>
        <w:pStyle w:val="Zkladntext"/>
        <w:numPr>
          <w:ilvl w:val="1"/>
          <w:numId w:val="10"/>
        </w:numPr>
        <w:spacing w:line="240" w:lineRule="atLeast"/>
        <w:ind w:hanging="720"/>
        <w:jc w:val="both"/>
        <w:rPr>
          <w:sz w:val="22"/>
          <w:szCs w:val="22"/>
          <w:u w:val="single"/>
        </w:rPr>
      </w:pPr>
      <w:r w:rsidRPr="00A275CF">
        <w:rPr>
          <w:sz w:val="22"/>
          <w:szCs w:val="22"/>
          <w:u w:val="single"/>
        </w:rPr>
        <w:t>Termín zahájení:</w:t>
      </w:r>
    </w:p>
    <w:p w:rsidR="00474476" w:rsidRPr="00A275CF" w:rsidRDefault="00474476" w:rsidP="00474476">
      <w:pPr>
        <w:pStyle w:val="Zkladntext"/>
        <w:spacing w:line="240" w:lineRule="atLeast"/>
        <w:ind w:left="720"/>
        <w:jc w:val="both"/>
        <w:rPr>
          <w:sz w:val="22"/>
          <w:szCs w:val="22"/>
        </w:rPr>
      </w:pPr>
      <w:r w:rsidRPr="00A275CF">
        <w:rPr>
          <w:sz w:val="22"/>
          <w:szCs w:val="22"/>
        </w:rPr>
        <w:t xml:space="preserve">Zhotovitel zahájí práce na realizaci Díla </w:t>
      </w:r>
      <w:r w:rsidRPr="00A275CF">
        <w:rPr>
          <w:b/>
          <w:sz w:val="22"/>
          <w:szCs w:val="22"/>
        </w:rPr>
        <w:t>nejpozději do deseti dnů</w:t>
      </w:r>
      <w:r w:rsidRPr="00A275CF">
        <w:rPr>
          <w:sz w:val="22"/>
          <w:szCs w:val="22"/>
        </w:rPr>
        <w:t xml:space="preserve"> po </w:t>
      </w:r>
      <w:r w:rsidR="00A275CF" w:rsidRPr="00A275CF">
        <w:rPr>
          <w:sz w:val="22"/>
          <w:szCs w:val="22"/>
        </w:rPr>
        <w:t>výzvě objednatele</w:t>
      </w:r>
      <w:r w:rsidR="007821B4">
        <w:rPr>
          <w:sz w:val="22"/>
          <w:szCs w:val="22"/>
        </w:rPr>
        <w:t>.</w:t>
      </w:r>
    </w:p>
    <w:p w:rsidR="00474476" w:rsidRPr="00A275CF" w:rsidRDefault="00474476" w:rsidP="00474476">
      <w:pPr>
        <w:pStyle w:val="Zkladntext"/>
        <w:spacing w:after="0" w:line="240" w:lineRule="atLeast"/>
        <w:ind w:left="720" w:hanging="11"/>
        <w:jc w:val="both"/>
        <w:rPr>
          <w:sz w:val="22"/>
          <w:szCs w:val="22"/>
        </w:rPr>
      </w:pPr>
      <w:r w:rsidRPr="00A275CF">
        <w:rPr>
          <w:sz w:val="22"/>
          <w:szCs w:val="22"/>
        </w:rPr>
        <w:t xml:space="preserve">Pokud Zhotovitel nezahájí práce ani ve lhůtě do </w:t>
      </w:r>
      <w:r w:rsidRPr="00A275CF">
        <w:rPr>
          <w:b/>
          <w:sz w:val="22"/>
          <w:szCs w:val="22"/>
        </w:rPr>
        <w:t>15 dnů</w:t>
      </w:r>
      <w:r w:rsidRPr="00A275CF">
        <w:rPr>
          <w:sz w:val="22"/>
          <w:szCs w:val="22"/>
        </w:rPr>
        <w:t xml:space="preserve"> od termínu dle předchozí věty, je Objednatel oprávněn od této smlouvy o dílo odstoupit.</w:t>
      </w:r>
    </w:p>
    <w:p w:rsidR="00474476" w:rsidRPr="00A275CF" w:rsidRDefault="00474476" w:rsidP="00474476">
      <w:pPr>
        <w:pStyle w:val="Zkladntext"/>
        <w:spacing w:after="0" w:line="240" w:lineRule="atLeast"/>
        <w:ind w:left="720" w:hanging="720"/>
        <w:rPr>
          <w:sz w:val="22"/>
          <w:szCs w:val="22"/>
        </w:rPr>
      </w:pPr>
    </w:p>
    <w:p w:rsidR="00474476" w:rsidRPr="00A275CF" w:rsidRDefault="00474476" w:rsidP="00474476">
      <w:pPr>
        <w:numPr>
          <w:ilvl w:val="1"/>
          <w:numId w:val="10"/>
        </w:numPr>
        <w:spacing w:after="120"/>
        <w:ind w:hanging="720"/>
        <w:jc w:val="both"/>
        <w:rPr>
          <w:b/>
          <w:sz w:val="22"/>
          <w:szCs w:val="22"/>
          <w:u w:val="single"/>
        </w:rPr>
      </w:pPr>
      <w:r w:rsidRPr="00A275CF">
        <w:rPr>
          <w:sz w:val="22"/>
          <w:szCs w:val="22"/>
          <w:u w:val="single"/>
        </w:rPr>
        <w:t>Termín dokončení:</w:t>
      </w:r>
    </w:p>
    <w:p w:rsidR="00474476" w:rsidRPr="00A275CF" w:rsidRDefault="00474476" w:rsidP="00474476">
      <w:pPr>
        <w:spacing w:after="120"/>
        <w:ind w:left="720"/>
        <w:jc w:val="both"/>
        <w:rPr>
          <w:sz w:val="22"/>
          <w:szCs w:val="22"/>
        </w:rPr>
      </w:pPr>
      <w:r w:rsidRPr="00A275CF">
        <w:rPr>
          <w:sz w:val="22"/>
          <w:szCs w:val="22"/>
        </w:rPr>
        <w:t xml:space="preserve">Zhotovitel celé Dílo dokončí a předá je Objednateli nejpozději do </w:t>
      </w:r>
      <w:r w:rsidR="00107583" w:rsidRPr="00A275CF">
        <w:rPr>
          <w:b/>
          <w:sz w:val="22"/>
          <w:szCs w:val="22"/>
        </w:rPr>
        <w:t xml:space="preserve"> </w:t>
      </w:r>
      <w:r w:rsidR="00301A08">
        <w:rPr>
          <w:b/>
          <w:sz w:val="22"/>
          <w:szCs w:val="22"/>
        </w:rPr>
        <w:t xml:space="preserve"> …………………</w:t>
      </w:r>
      <w:proofErr w:type="gramStart"/>
      <w:r w:rsidR="00301A08">
        <w:rPr>
          <w:b/>
          <w:sz w:val="22"/>
          <w:szCs w:val="22"/>
        </w:rPr>
        <w:t>…….</w:t>
      </w:r>
      <w:proofErr w:type="gramEnd"/>
      <w:r w:rsidR="008620B1">
        <w:rPr>
          <w:b/>
          <w:sz w:val="22"/>
          <w:szCs w:val="22"/>
        </w:rPr>
        <w:t>.</w:t>
      </w:r>
      <w:r w:rsidR="00C66BC6">
        <w:rPr>
          <w:b/>
          <w:sz w:val="22"/>
          <w:szCs w:val="22"/>
        </w:rPr>
        <w:t xml:space="preserve"> </w:t>
      </w:r>
      <w:r w:rsidRPr="00A275CF">
        <w:rPr>
          <w:sz w:val="22"/>
          <w:szCs w:val="22"/>
        </w:rPr>
        <w:t>Zhotovitel je oprávněn dokončit práce na Díle i před sjednaným termínem dokončení Díla a Objednatel je povinen dříve dokončené Dílo převzít a uhradit sjednanou cenu Díla.</w:t>
      </w:r>
    </w:p>
    <w:p w:rsidR="00474476" w:rsidRDefault="00474476" w:rsidP="00474476">
      <w:pPr>
        <w:ind w:left="720"/>
        <w:jc w:val="both"/>
        <w:rPr>
          <w:sz w:val="22"/>
          <w:szCs w:val="22"/>
        </w:rPr>
      </w:pPr>
      <w:r w:rsidRPr="00A275CF">
        <w:rPr>
          <w:sz w:val="22"/>
          <w:szCs w:val="22"/>
        </w:rPr>
        <w:t>Termín dokončení je shodný s termínem předání a převzetí Díla.</w:t>
      </w:r>
    </w:p>
    <w:p w:rsidR="00474476" w:rsidRPr="00D73245" w:rsidRDefault="00474476" w:rsidP="00474476">
      <w:pPr>
        <w:pStyle w:val="Zkladntext"/>
        <w:spacing w:after="0" w:line="240" w:lineRule="atLeast"/>
        <w:ind w:left="720" w:hanging="720"/>
        <w:rPr>
          <w:sz w:val="22"/>
          <w:szCs w:val="22"/>
        </w:rPr>
      </w:pPr>
    </w:p>
    <w:p w:rsidR="00474476" w:rsidRDefault="007821B4" w:rsidP="007821B4">
      <w:pPr>
        <w:pStyle w:val="Zkladntext"/>
        <w:numPr>
          <w:ilvl w:val="1"/>
          <w:numId w:val="10"/>
        </w:numPr>
        <w:spacing w:after="0" w:line="240" w:lineRule="atLeast"/>
        <w:ind w:hanging="720"/>
        <w:jc w:val="both"/>
        <w:rPr>
          <w:sz w:val="22"/>
          <w:szCs w:val="22"/>
        </w:rPr>
      </w:pPr>
      <w:r w:rsidRPr="007821B4">
        <w:rPr>
          <w:sz w:val="22"/>
          <w:szCs w:val="22"/>
          <w:lang w:eastAsia="en-US"/>
        </w:rPr>
        <w:t>Výzvu Kupující učiní písemně formou doporučeného dopisu nebo elektronickou zprávou opatřenou elektronickým podpisem.</w:t>
      </w:r>
    </w:p>
    <w:p w:rsidR="007821B4" w:rsidRDefault="007821B4" w:rsidP="00301A08">
      <w:pPr>
        <w:pStyle w:val="Zkladntext"/>
        <w:spacing w:after="0" w:line="240" w:lineRule="atLeast"/>
        <w:jc w:val="both"/>
        <w:rPr>
          <w:sz w:val="22"/>
          <w:szCs w:val="22"/>
        </w:rPr>
      </w:pPr>
    </w:p>
    <w:p w:rsidR="007821B4" w:rsidRDefault="007821B4" w:rsidP="007821B4">
      <w:pPr>
        <w:pStyle w:val="Zkladntext"/>
        <w:numPr>
          <w:ilvl w:val="1"/>
          <w:numId w:val="10"/>
        </w:numPr>
        <w:spacing w:after="0" w:line="240" w:lineRule="atLeast"/>
        <w:ind w:hanging="720"/>
        <w:jc w:val="both"/>
        <w:rPr>
          <w:sz w:val="22"/>
          <w:szCs w:val="22"/>
        </w:rPr>
      </w:pPr>
      <w:r w:rsidRPr="00D73245">
        <w:rPr>
          <w:sz w:val="22"/>
          <w:szCs w:val="22"/>
        </w:rPr>
        <w:t xml:space="preserve">Obě strany se dohodly, že případné </w:t>
      </w:r>
      <w:r>
        <w:rPr>
          <w:sz w:val="22"/>
          <w:szCs w:val="22"/>
        </w:rPr>
        <w:t>dodatečné dodávky</w:t>
      </w:r>
      <w:r w:rsidRPr="00D73245">
        <w:rPr>
          <w:sz w:val="22"/>
          <w:szCs w:val="22"/>
        </w:rPr>
        <w:t xml:space="preserve"> v souladu se Z</w:t>
      </w:r>
      <w:r w:rsidR="00301A08">
        <w:rPr>
          <w:sz w:val="22"/>
          <w:szCs w:val="22"/>
        </w:rPr>
        <w:t>Z</w:t>
      </w:r>
      <w:r w:rsidRPr="00D73245">
        <w:rPr>
          <w:sz w:val="22"/>
          <w:szCs w:val="22"/>
        </w:rPr>
        <w:t xml:space="preserve">VZ a v rozsahu do </w:t>
      </w:r>
      <w:r w:rsidRPr="00D73245">
        <w:rPr>
          <w:b/>
          <w:sz w:val="22"/>
          <w:szCs w:val="22"/>
        </w:rPr>
        <w:t>5 %</w:t>
      </w:r>
      <w:r w:rsidRPr="00D73245">
        <w:rPr>
          <w:sz w:val="22"/>
          <w:szCs w:val="22"/>
        </w:rPr>
        <w:t xml:space="preserve"> z celkové ceny díla dle </w:t>
      </w:r>
      <w:r w:rsidRPr="00C60C38">
        <w:rPr>
          <w:b/>
          <w:sz w:val="22"/>
          <w:szCs w:val="22"/>
        </w:rPr>
        <w:t>článku 3 – Cena díla, odst.</w:t>
      </w:r>
      <w:r w:rsidRPr="00D73245">
        <w:rPr>
          <w:sz w:val="22"/>
          <w:szCs w:val="22"/>
        </w:rPr>
        <w:t xml:space="preserve"> </w:t>
      </w:r>
      <w:r>
        <w:rPr>
          <w:b/>
          <w:sz w:val="22"/>
          <w:szCs w:val="22"/>
        </w:rPr>
        <w:t>3.1.</w:t>
      </w:r>
      <w:r w:rsidRPr="00D73245">
        <w:rPr>
          <w:sz w:val="22"/>
          <w:szCs w:val="22"/>
        </w:rPr>
        <w:t xml:space="preserve">, nebudou mít vliv na termín dokončení a </w:t>
      </w:r>
      <w:r>
        <w:rPr>
          <w:sz w:val="22"/>
          <w:szCs w:val="22"/>
        </w:rPr>
        <w:t>D</w:t>
      </w:r>
      <w:r w:rsidRPr="00D73245">
        <w:rPr>
          <w:sz w:val="22"/>
          <w:szCs w:val="22"/>
        </w:rPr>
        <w:t xml:space="preserve">ílo bude dokončeno ve sjednaném termínu dle </w:t>
      </w:r>
      <w:r w:rsidRPr="00D0392F">
        <w:rPr>
          <w:b/>
          <w:sz w:val="22"/>
          <w:szCs w:val="22"/>
        </w:rPr>
        <w:t>odst. 4.2.</w:t>
      </w:r>
      <w:r>
        <w:rPr>
          <w:b/>
          <w:sz w:val="22"/>
          <w:szCs w:val="22"/>
        </w:rPr>
        <w:t xml:space="preserve"> </w:t>
      </w:r>
      <w:r w:rsidRPr="00D0392F">
        <w:rPr>
          <w:b/>
          <w:sz w:val="22"/>
          <w:szCs w:val="22"/>
        </w:rPr>
        <w:t>tohoto článku</w:t>
      </w:r>
      <w:r w:rsidRPr="00D73245">
        <w:rPr>
          <w:sz w:val="22"/>
          <w:szCs w:val="22"/>
        </w:rPr>
        <w:t xml:space="preserve"> smlouvy, pokud se strany nedohodnou jinak.</w:t>
      </w:r>
    </w:p>
    <w:p w:rsidR="007821B4" w:rsidRPr="00D73245" w:rsidRDefault="007821B4" w:rsidP="007821B4">
      <w:pPr>
        <w:pStyle w:val="Zkladntext"/>
        <w:spacing w:after="0" w:line="240" w:lineRule="atLeast"/>
        <w:jc w:val="both"/>
        <w:rPr>
          <w:sz w:val="22"/>
          <w:szCs w:val="22"/>
        </w:rPr>
      </w:pPr>
    </w:p>
    <w:p w:rsidR="00474476" w:rsidRDefault="00474476" w:rsidP="00474476">
      <w:pPr>
        <w:pStyle w:val="Zkladntext"/>
        <w:numPr>
          <w:ilvl w:val="1"/>
          <w:numId w:val="10"/>
        </w:numPr>
        <w:spacing w:after="0"/>
        <w:ind w:hanging="720"/>
        <w:jc w:val="both"/>
        <w:rPr>
          <w:sz w:val="22"/>
          <w:szCs w:val="22"/>
        </w:rPr>
      </w:pPr>
      <w:r w:rsidRPr="00D73245">
        <w:rPr>
          <w:sz w:val="22"/>
          <w:szCs w:val="22"/>
        </w:rPr>
        <w:t xml:space="preserve">Prodlení </w:t>
      </w:r>
      <w:r>
        <w:rPr>
          <w:sz w:val="22"/>
          <w:szCs w:val="22"/>
        </w:rPr>
        <w:t>Z</w:t>
      </w:r>
      <w:r w:rsidRPr="00D73245">
        <w:rPr>
          <w:sz w:val="22"/>
          <w:szCs w:val="22"/>
        </w:rPr>
        <w:t xml:space="preserve">hotovitele s dokončením </w:t>
      </w:r>
      <w:r>
        <w:rPr>
          <w:sz w:val="22"/>
          <w:szCs w:val="22"/>
        </w:rPr>
        <w:t>D</w:t>
      </w:r>
      <w:r w:rsidRPr="00D73245">
        <w:rPr>
          <w:sz w:val="22"/>
          <w:szCs w:val="22"/>
        </w:rPr>
        <w:t xml:space="preserve">íla delší jak </w:t>
      </w:r>
      <w:r w:rsidRPr="00D73245">
        <w:rPr>
          <w:b/>
          <w:sz w:val="22"/>
          <w:szCs w:val="22"/>
        </w:rPr>
        <w:t>21 dnů</w:t>
      </w:r>
      <w:r w:rsidRPr="00D73245">
        <w:rPr>
          <w:sz w:val="22"/>
          <w:szCs w:val="22"/>
        </w:rPr>
        <w:t xml:space="preserve"> se považuje za podstatné porušení této smlouvy, ale pouze v případě, že prodlení </w:t>
      </w:r>
      <w:r>
        <w:rPr>
          <w:sz w:val="22"/>
          <w:szCs w:val="22"/>
        </w:rPr>
        <w:t>Z</w:t>
      </w:r>
      <w:r w:rsidRPr="00D73245">
        <w:rPr>
          <w:sz w:val="22"/>
          <w:szCs w:val="22"/>
        </w:rPr>
        <w:t xml:space="preserve">hotovitele nevzniklo z důvodů na straně </w:t>
      </w:r>
      <w:r>
        <w:rPr>
          <w:sz w:val="22"/>
          <w:szCs w:val="22"/>
        </w:rPr>
        <w:t>O</w:t>
      </w:r>
      <w:r w:rsidRPr="00D73245">
        <w:rPr>
          <w:sz w:val="22"/>
          <w:szCs w:val="22"/>
        </w:rPr>
        <w:t>bjednatele.</w:t>
      </w:r>
    </w:p>
    <w:p w:rsidR="00474476" w:rsidRPr="00D73245" w:rsidRDefault="00474476" w:rsidP="007E63B1">
      <w:pPr>
        <w:pStyle w:val="Zkladntext"/>
        <w:rPr>
          <w:sz w:val="22"/>
          <w:szCs w:val="22"/>
        </w:rPr>
      </w:pPr>
    </w:p>
    <w:p w:rsidR="00474476" w:rsidRPr="00D73245" w:rsidRDefault="00474476" w:rsidP="00474476">
      <w:pPr>
        <w:pStyle w:val="Zkladntext"/>
        <w:spacing w:line="240" w:lineRule="atLeast"/>
        <w:jc w:val="center"/>
        <w:rPr>
          <w:b/>
          <w:u w:val="single"/>
        </w:rPr>
      </w:pPr>
      <w:r>
        <w:rPr>
          <w:b/>
          <w:u w:val="single"/>
        </w:rPr>
        <w:t>ČLÁNEK 5</w:t>
      </w:r>
      <w:r w:rsidRPr="00D73245">
        <w:rPr>
          <w:b/>
          <w:u w:val="single"/>
        </w:rPr>
        <w:t xml:space="preserve"> - PLATEBNÍ PODMÍNKY</w:t>
      </w:r>
    </w:p>
    <w:p w:rsidR="00474476" w:rsidRPr="00D73245" w:rsidRDefault="00474476" w:rsidP="00474476">
      <w:pPr>
        <w:pStyle w:val="Zkladntext"/>
        <w:spacing w:after="0" w:line="240" w:lineRule="atLeast"/>
      </w:pPr>
      <w:r w:rsidRPr="00D73245">
        <w:t xml:space="preserve">  </w:t>
      </w:r>
      <w:r w:rsidRPr="00D73245">
        <w:rPr>
          <w:b/>
        </w:rPr>
        <w:t xml:space="preserve">                            </w:t>
      </w:r>
    </w:p>
    <w:p w:rsidR="00474476" w:rsidRPr="00D73245" w:rsidRDefault="00474476" w:rsidP="00474476">
      <w:pPr>
        <w:pStyle w:val="Nadpis3"/>
        <w:numPr>
          <w:ilvl w:val="1"/>
          <w:numId w:val="11"/>
        </w:numPr>
        <w:spacing w:before="0" w:after="0"/>
        <w:ind w:hanging="720"/>
        <w:jc w:val="both"/>
        <w:rPr>
          <w:rFonts w:ascii="Times New Roman" w:hAnsi="Times New Roman" w:cs="Times New Roman"/>
          <w:sz w:val="22"/>
          <w:szCs w:val="22"/>
        </w:rPr>
      </w:pPr>
      <w:r w:rsidRPr="00D73245">
        <w:rPr>
          <w:rFonts w:ascii="Times New Roman" w:hAnsi="Times New Roman" w:cs="Times New Roman"/>
          <w:sz w:val="22"/>
          <w:szCs w:val="22"/>
        </w:rPr>
        <w:t xml:space="preserve">Objednatel nebude </w:t>
      </w:r>
      <w:r>
        <w:rPr>
          <w:rFonts w:ascii="Times New Roman" w:hAnsi="Times New Roman" w:cs="Times New Roman"/>
          <w:sz w:val="22"/>
          <w:szCs w:val="22"/>
        </w:rPr>
        <w:t>Z</w:t>
      </w:r>
      <w:r w:rsidRPr="00D73245">
        <w:rPr>
          <w:rFonts w:ascii="Times New Roman" w:hAnsi="Times New Roman" w:cs="Times New Roman"/>
          <w:sz w:val="22"/>
          <w:szCs w:val="22"/>
        </w:rPr>
        <w:t xml:space="preserve">hotoviteli poskytovat zálohy. </w:t>
      </w:r>
    </w:p>
    <w:p w:rsidR="00474476" w:rsidRPr="00D73245" w:rsidRDefault="00474476" w:rsidP="00474476">
      <w:pPr>
        <w:pStyle w:val="Zkladntext"/>
        <w:ind w:left="720" w:hanging="720"/>
        <w:rPr>
          <w:sz w:val="22"/>
          <w:szCs w:val="22"/>
        </w:rPr>
      </w:pPr>
    </w:p>
    <w:p w:rsidR="00474476" w:rsidRPr="00922CC9" w:rsidRDefault="00474476" w:rsidP="00474476">
      <w:pPr>
        <w:pStyle w:val="Zkladntext"/>
        <w:numPr>
          <w:ilvl w:val="1"/>
          <w:numId w:val="11"/>
        </w:numPr>
        <w:spacing w:after="0"/>
        <w:ind w:hanging="720"/>
        <w:jc w:val="both"/>
        <w:rPr>
          <w:sz w:val="22"/>
          <w:szCs w:val="22"/>
        </w:rPr>
      </w:pPr>
      <w:r w:rsidRPr="00D0392F">
        <w:rPr>
          <w:b/>
          <w:sz w:val="22"/>
          <w:szCs w:val="22"/>
        </w:rPr>
        <w:t>Dílo bude hrazeno na základě daňových dokladů (dále faktur) Zhotovitele</w:t>
      </w:r>
      <w:r w:rsidRPr="00922CC9">
        <w:rPr>
          <w:b/>
          <w:sz w:val="22"/>
          <w:szCs w:val="22"/>
        </w:rPr>
        <w:t>, a to až do celkové výše ceny</w:t>
      </w:r>
      <w:r w:rsidRPr="00D0392F">
        <w:rPr>
          <w:b/>
        </w:rPr>
        <w:t xml:space="preserve"> </w:t>
      </w:r>
      <w:r w:rsidRPr="00922CC9">
        <w:rPr>
          <w:b/>
          <w:sz w:val="22"/>
          <w:szCs w:val="22"/>
        </w:rPr>
        <w:t>Díla.</w:t>
      </w:r>
      <w:r w:rsidRPr="00D73245">
        <w:rPr>
          <w:b/>
          <w:sz w:val="22"/>
          <w:szCs w:val="22"/>
        </w:rPr>
        <w:t xml:space="preserve"> </w:t>
      </w:r>
    </w:p>
    <w:p w:rsidR="00474476" w:rsidRDefault="00474476" w:rsidP="00474476">
      <w:pPr>
        <w:pStyle w:val="Odstavecseseznamem"/>
        <w:rPr>
          <w:sz w:val="22"/>
          <w:szCs w:val="22"/>
        </w:rPr>
      </w:pPr>
    </w:p>
    <w:p w:rsidR="00474476" w:rsidRDefault="00474476" w:rsidP="00C67DC6">
      <w:pPr>
        <w:pStyle w:val="Zkladntext"/>
        <w:ind w:left="720"/>
        <w:jc w:val="both"/>
        <w:rPr>
          <w:sz w:val="22"/>
          <w:szCs w:val="22"/>
        </w:rPr>
      </w:pPr>
      <w:r w:rsidRPr="00D73245">
        <w:rPr>
          <w:sz w:val="22"/>
          <w:szCs w:val="22"/>
        </w:rPr>
        <w:t>Zhotovitel předloží objednateli vždy nejpozději do pátého dne následujícího měsíce soupis provedených prací oceněný v souladu s</w:t>
      </w:r>
      <w:r>
        <w:rPr>
          <w:sz w:val="22"/>
          <w:szCs w:val="22"/>
        </w:rPr>
        <w:t> </w:t>
      </w:r>
      <w:r w:rsidRPr="00DB0A7F">
        <w:rPr>
          <w:b/>
          <w:sz w:val="22"/>
          <w:szCs w:val="22"/>
        </w:rPr>
        <w:t>článkem 3 – Cena díla</w:t>
      </w:r>
      <w:r w:rsidRPr="00D73245">
        <w:rPr>
          <w:sz w:val="22"/>
          <w:szCs w:val="22"/>
        </w:rPr>
        <w:t xml:space="preserve">, </w:t>
      </w:r>
      <w:r>
        <w:rPr>
          <w:sz w:val="22"/>
          <w:szCs w:val="22"/>
        </w:rPr>
        <w:t>O</w:t>
      </w:r>
      <w:r w:rsidRPr="00D73245">
        <w:rPr>
          <w:sz w:val="22"/>
          <w:szCs w:val="22"/>
        </w:rPr>
        <w:t>bjednatel je povinen se k tomuto soupisu vyjádřit nejpozději do 5</w:t>
      </w:r>
      <w:r>
        <w:rPr>
          <w:sz w:val="22"/>
          <w:szCs w:val="22"/>
        </w:rPr>
        <w:t xml:space="preserve"> pracovních</w:t>
      </w:r>
      <w:r w:rsidRPr="00D73245">
        <w:rPr>
          <w:sz w:val="22"/>
          <w:szCs w:val="22"/>
        </w:rPr>
        <w:t xml:space="preserve"> dnů po jeho obdržení a po odsouhlasení </w:t>
      </w:r>
      <w:r>
        <w:rPr>
          <w:sz w:val="22"/>
          <w:szCs w:val="22"/>
        </w:rPr>
        <w:lastRenderedPageBreak/>
        <w:t>O</w:t>
      </w:r>
      <w:r w:rsidRPr="00D73245">
        <w:rPr>
          <w:sz w:val="22"/>
          <w:szCs w:val="22"/>
        </w:rPr>
        <w:t xml:space="preserve">bjednatelem vystaví </w:t>
      </w:r>
      <w:r>
        <w:rPr>
          <w:sz w:val="22"/>
          <w:szCs w:val="22"/>
        </w:rPr>
        <w:t>Z</w:t>
      </w:r>
      <w:r w:rsidRPr="00D73245">
        <w:rPr>
          <w:sz w:val="22"/>
          <w:szCs w:val="22"/>
        </w:rPr>
        <w:t>h</w:t>
      </w:r>
      <w:r>
        <w:rPr>
          <w:sz w:val="22"/>
          <w:szCs w:val="22"/>
        </w:rPr>
        <w:t>otovitel fakturu nejpozději do dvanáctého</w:t>
      </w:r>
      <w:r w:rsidRPr="00D73245">
        <w:rPr>
          <w:sz w:val="22"/>
          <w:szCs w:val="22"/>
        </w:rPr>
        <w:t xml:space="preserve"> dne příslušného měsíce. Nedílnou součástí faktury musí být soupis provedených prací. Bez tohoto soupisu je faktura pro účely této smlouvy neplatná. Faktury </w:t>
      </w:r>
      <w:r>
        <w:rPr>
          <w:sz w:val="22"/>
          <w:szCs w:val="22"/>
        </w:rPr>
        <w:t>Z</w:t>
      </w:r>
      <w:r w:rsidRPr="00D73245">
        <w:rPr>
          <w:sz w:val="22"/>
          <w:szCs w:val="22"/>
        </w:rPr>
        <w:t>hotovitele musí formou a obsahem odpovídat zákonu o účetnictví a zákonu o dani z přidané hodnoty</w:t>
      </w:r>
      <w:r>
        <w:rPr>
          <w:sz w:val="22"/>
          <w:szCs w:val="22"/>
        </w:rPr>
        <w:t>. Kromě údajů podle platné legislativy musí faktura dále obsahovat</w:t>
      </w:r>
      <w:r w:rsidR="00033B26">
        <w:rPr>
          <w:sz w:val="22"/>
          <w:szCs w:val="22"/>
        </w:rPr>
        <w:t xml:space="preserve"> </w:t>
      </w:r>
      <w:r>
        <w:rPr>
          <w:sz w:val="22"/>
          <w:szCs w:val="22"/>
        </w:rPr>
        <w:t>název stavebního Díla podle článku 2 – Předmět díla, odst. 2.1.</w:t>
      </w:r>
    </w:p>
    <w:p w:rsidR="00474476" w:rsidRPr="00D73245" w:rsidRDefault="008B4283" w:rsidP="00474476">
      <w:pPr>
        <w:pStyle w:val="Zkladntext"/>
        <w:spacing w:before="120" w:after="0" w:line="240" w:lineRule="atLeast"/>
        <w:ind w:left="720" w:hanging="11"/>
        <w:jc w:val="both"/>
        <w:rPr>
          <w:sz w:val="22"/>
          <w:szCs w:val="22"/>
        </w:rPr>
      </w:pPr>
      <w:r>
        <w:rPr>
          <w:sz w:val="22"/>
          <w:szCs w:val="22"/>
        </w:rPr>
        <w:t xml:space="preserve">Dílo bude hrazeno se státního rozpočtu v rámci EDS. </w:t>
      </w:r>
      <w:r w:rsidR="00474476" w:rsidRPr="00D73245">
        <w:rPr>
          <w:sz w:val="22"/>
          <w:szCs w:val="22"/>
        </w:rPr>
        <w:t>Každé dílčí zdanitelné plnění odpovídající pracím provedeným v určitém kalendářním měsíci se považuje za uskutečněné posledním dnem tohoto kalendářního měsíce.</w:t>
      </w:r>
    </w:p>
    <w:p w:rsidR="00474476" w:rsidRPr="00D73245" w:rsidRDefault="00474476" w:rsidP="00474476">
      <w:pPr>
        <w:pStyle w:val="Zkladntext"/>
        <w:spacing w:after="0" w:line="240" w:lineRule="atLeast"/>
        <w:ind w:left="720" w:hanging="720"/>
        <w:rPr>
          <w:sz w:val="22"/>
          <w:szCs w:val="22"/>
        </w:rPr>
      </w:pPr>
    </w:p>
    <w:p w:rsidR="00474476" w:rsidRPr="00D73245" w:rsidRDefault="00474476" w:rsidP="00474476">
      <w:pPr>
        <w:pStyle w:val="Zkladntext"/>
        <w:numPr>
          <w:ilvl w:val="1"/>
          <w:numId w:val="11"/>
        </w:numPr>
        <w:spacing w:after="0" w:line="240" w:lineRule="atLeast"/>
        <w:ind w:hanging="720"/>
        <w:jc w:val="both"/>
        <w:rPr>
          <w:sz w:val="22"/>
          <w:szCs w:val="22"/>
        </w:rPr>
      </w:pPr>
      <w:r w:rsidRPr="00D73245">
        <w:rPr>
          <w:sz w:val="22"/>
          <w:szCs w:val="22"/>
        </w:rPr>
        <w:t xml:space="preserve">Nedojde-li mezi oběma stranami k dohodě při odsouhlasení množství nebo druhu provedených prací, je </w:t>
      </w:r>
      <w:r>
        <w:rPr>
          <w:sz w:val="22"/>
          <w:szCs w:val="22"/>
        </w:rPr>
        <w:t>Z</w:t>
      </w:r>
      <w:r w:rsidRPr="00D73245">
        <w:rPr>
          <w:sz w:val="22"/>
          <w:szCs w:val="22"/>
        </w:rPr>
        <w:t xml:space="preserve">hotovitel oprávněn zahrnout do soupisu provedených prací pouze ty práce, u kterých nedošlo k rozporu. Pokud bude faktura </w:t>
      </w:r>
      <w:r>
        <w:rPr>
          <w:sz w:val="22"/>
          <w:szCs w:val="22"/>
        </w:rPr>
        <w:t>Z</w:t>
      </w:r>
      <w:r w:rsidRPr="00D73245">
        <w:rPr>
          <w:sz w:val="22"/>
          <w:szCs w:val="22"/>
        </w:rPr>
        <w:t xml:space="preserve">hotovitele obsahovat i práce, které nebyly </w:t>
      </w:r>
      <w:r>
        <w:rPr>
          <w:sz w:val="22"/>
          <w:szCs w:val="22"/>
        </w:rPr>
        <w:t>O</w:t>
      </w:r>
      <w:r w:rsidRPr="00D73245">
        <w:rPr>
          <w:sz w:val="22"/>
          <w:szCs w:val="22"/>
        </w:rPr>
        <w:t xml:space="preserve">bjednatelem odsouhlaseny, je </w:t>
      </w:r>
      <w:r>
        <w:rPr>
          <w:sz w:val="22"/>
          <w:szCs w:val="22"/>
        </w:rPr>
        <w:t>O</w:t>
      </w:r>
      <w:r w:rsidRPr="00D73245">
        <w:rPr>
          <w:sz w:val="22"/>
          <w:szCs w:val="22"/>
        </w:rPr>
        <w:t xml:space="preserve">bjednatel oprávněn uhradit pouze tu část faktury, se kterou souhlasí. Na zbývající část faktury nemůže </w:t>
      </w:r>
      <w:r>
        <w:rPr>
          <w:sz w:val="22"/>
          <w:szCs w:val="22"/>
        </w:rPr>
        <w:t>Z</w:t>
      </w:r>
      <w:r w:rsidRPr="00D73245">
        <w:rPr>
          <w:sz w:val="22"/>
          <w:szCs w:val="22"/>
        </w:rPr>
        <w:t>hotovitel uplatňovat žádné majetkové sankce.</w:t>
      </w:r>
    </w:p>
    <w:p w:rsidR="00474476" w:rsidRPr="00D73245" w:rsidRDefault="00474476" w:rsidP="00474476">
      <w:pPr>
        <w:pStyle w:val="Zkladntext"/>
        <w:spacing w:after="0" w:line="240" w:lineRule="atLeast"/>
        <w:ind w:left="720" w:hanging="720"/>
        <w:rPr>
          <w:sz w:val="22"/>
          <w:szCs w:val="22"/>
        </w:rPr>
      </w:pPr>
    </w:p>
    <w:p w:rsidR="00474476" w:rsidRPr="00D73245" w:rsidRDefault="00474476" w:rsidP="00474476">
      <w:pPr>
        <w:pStyle w:val="Zkladntext"/>
        <w:numPr>
          <w:ilvl w:val="1"/>
          <w:numId w:val="11"/>
        </w:numPr>
        <w:spacing w:after="0" w:line="240" w:lineRule="atLeast"/>
        <w:ind w:hanging="720"/>
        <w:jc w:val="both"/>
        <w:rPr>
          <w:sz w:val="22"/>
          <w:szCs w:val="22"/>
        </w:rPr>
      </w:pPr>
      <w:r w:rsidRPr="00D73245">
        <w:rPr>
          <w:sz w:val="22"/>
          <w:szCs w:val="22"/>
        </w:rPr>
        <w:t xml:space="preserve">Objednatel uhradí fakturu </w:t>
      </w:r>
      <w:r>
        <w:rPr>
          <w:sz w:val="22"/>
          <w:szCs w:val="22"/>
        </w:rPr>
        <w:t>Z</w:t>
      </w:r>
      <w:r w:rsidRPr="00D73245">
        <w:rPr>
          <w:sz w:val="22"/>
          <w:szCs w:val="22"/>
        </w:rPr>
        <w:t xml:space="preserve">hotovitele do </w:t>
      </w:r>
      <w:r w:rsidRPr="00D73245">
        <w:rPr>
          <w:b/>
          <w:sz w:val="22"/>
          <w:szCs w:val="22"/>
        </w:rPr>
        <w:t xml:space="preserve">30 dnů </w:t>
      </w:r>
      <w:r w:rsidRPr="00D73245">
        <w:rPr>
          <w:sz w:val="22"/>
          <w:szCs w:val="22"/>
        </w:rPr>
        <w:t>po jejím prokazatelném obdržení</w:t>
      </w:r>
      <w:r w:rsidRPr="002D37FA">
        <w:rPr>
          <w:sz w:val="22"/>
          <w:szCs w:val="22"/>
        </w:rPr>
        <w:t>. Objednatel si vyhrazuje právo upravit harmonogram výstavby a platební kalendář dle možnosti čerpání finančních prostředků a případně i redukovat rozsah realizace Díla.</w:t>
      </w:r>
      <w:r w:rsidRPr="00D73245">
        <w:rPr>
          <w:sz w:val="22"/>
          <w:szCs w:val="22"/>
        </w:rPr>
        <w:t xml:space="preserve"> </w:t>
      </w:r>
    </w:p>
    <w:p w:rsidR="00474476" w:rsidRPr="00D73245" w:rsidRDefault="00474476" w:rsidP="00474476">
      <w:pPr>
        <w:pStyle w:val="Zkladntext"/>
        <w:spacing w:after="0" w:line="240" w:lineRule="atLeast"/>
        <w:ind w:left="720" w:hanging="720"/>
        <w:rPr>
          <w:sz w:val="22"/>
          <w:szCs w:val="22"/>
        </w:rPr>
      </w:pPr>
    </w:p>
    <w:p w:rsidR="00474476" w:rsidRDefault="00474476" w:rsidP="00474476">
      <w:pPr>
        <w:pStyle w:val="Zkladntext"/>
        <w:numPr>
          <w:ilvl w:val="1"/>
          <w:numId w:val="11"/>
        </w:numPr>
        <w:spacing w:after="0" w:line="240" w:lineRule="atLeast"/>
        <w:ind w:hanging="720"/>
        <w:jc w:val="both"/>
        <w:rPr>
          <w:sz w:val="22"/>
          <w:szCs w:val="22"/>
        </w:rPr>
      </w:pPr>
      <w:r w:rsidRPr="00D73245">
        <w:rPr>
          <w:sz w:val="22"/>
          <w:szCs w:val="22"/>
        </w:rPr>
        <w:t xml:space="preserve">Fakturu za provedené práce může </w:t>
      </w:r>
      <w:r>
        <w:rPr>
          <w:sz w:val="22"/>
          <w:szCs w:val="22"/>
        </w:rPr>
        <w:t>Z</w:t>
      </w:r>
      <w:r w:rsidRPr="00D73245">
        <w:rPr>
          <w:sz w:val="22"/>
          <w:szCs w:val="22"/>
        </w:rPr>
        <w:t xml:space="preserve">hotovitel předložit pouze </w:t>
      </w:r>
      <w:r>
        <w:rPr>
          <w:sz w:val="22"/>
          <w:szCs w:val="22"/>
        </w:rPr>
        <w:t xml:space="preserve">v souladu s podmínkami dle </w:t>
      </w:r>
      <w:r w:rsidRPr="00922CC9">
        <w:rPr>
          <w:b/>
          <w:sz w:val="22"/>
          <w:szCs w:val="22"/>
        </w:rPr>
        <w:t>odst. 5.2. tohoto článku</w:t>
      </w:r>
      <w:r>
        <w:rPr>
          <w:sz w:val="22"/>
          <w:szCs w:val="22"/>
        </w:rPr>
        <w:t xml:space="preserve"> smlouvy</w:t>
      </w:r>
      <w:r w:rsidRPr="00D73245">
        <w:rPr>
          <w:sz w:val="22"/>
          <w:szCs w:val="22"/>
        </w:rPr>
        <w:t xml:space="preserve"> a faktura musí obsahovat veškeré nároky </w:t>
      </w:r>
      <w:r>
        <w:rPr>
          <w:sz w:val="22"/>
          <w:szCs w:val="22"/>
        </w:rPr>
        <w:t>Z</w:t>
      </w:r>
      <w:r w:rsidRPr="00D73245">
        <w:rPr>
          <w:sz w:val="22"/>
          <w:szCs w:val="22"/>
        </w:rPr>
        <w:t xml:space="preserve">hotovitele s tím, že budou </w:t>
      </w:r>
      <w:r w:rsidRPr="00922CC9">
        <w:rPr>
          <w:b/>
          <w:sz w:val="22"/>
          <w:szCs w:val="22"/>
        </w:rPr>
        <w:t xml:space="preserve">samostatně odděleny částky za práce sjednané dle této smlouvy a za případné </w:t>
      </w:r>
      <w:r w:rsidR="00207EE1">
        <w:rPr>
          <w:b/>
          <w:sz w:val="22"/>
          <w:szCs w:val="22"/>
        </w:rPr>
        <w:t>dodatečné dodávky</w:t>
      </w:r>
      <w:r w:rsidRPr="00D73245">
        <w:rPr>
          <w:sz w:val="22"/>
          <w:szCs w:val="22"/>
        </w:rPr>
        <w:t>.</w:t>
      </w:r>
    </w:p>
    <w:p w:rsidR="00474476" w:rsidRPr="00D73245" w:rsidRDefault="00474476" w:rsidP="00474476">
      <w:pPr>
        <w:pStyle w:val="Zkladntext"/>
        <w:spacing w:after="0" w:line="240" w:lineRule="atLeast"/>
        <w:ind w:left="720"/>
        <w:jc w:val="both"/>
        <w:rPr>
          <w:sz w:val="22"/>
          <w:szCs w:val="22"/>
        </w:rPr>
      </w:pPr>
    </w:p>
    <w:p w:rsidR="00474476" w:rsidRDefault="00474476" w:rsidP="00474476">
      <w:pPr>
        <w:pStyle w:val="Zkladntext"/>
        <w:numPr>
          <w:ilvl w:val="1"/>
          <w:numId w:val="11"/>
        </w:numPr>
        <w:spacing w:after="0" w:line="240" w:lineRule="atLeast"/>
        <w:ind w:hanging="720"/>
        <w:jc w:val="both"/>
        <w:rPr>
          <w:sz w:val="22"/>
          <w:szCs w:val="22"/>
        </w:rPr>
      </w:pPr>
      <w:r w:rsidRPr="00D73245">
        <w:rPr>
          <w:sz w:val="22"/>
          <w:szCs w:val="22"/>
        </w:rPr>
        <w:t>Peněžitý závazek</w:t>
      </w:r>
      <w:r>
        <w:rPr>
          <w:sz w:val="22"/>
          <w:szCs w:val="22"/>
        </w:rPr>
        <w:t xml:space="preserve"> O</w:t>
      </w:r>
      <w:r w:rsidRPr="00D73245">
        <w:rPr>
          <w:sz w:val="22"/>
          <w:szCs w:val="22"/>
        </w:rPr>
        <w:t xml:space="preserve">bjednatele se považuje za splněný v den, kdy je dlužná částka odepsána z účtu </w:t>
      </w:r>
      <w:r>
        <w:rPr>
          <w:sz w:val="22"/>
          <w:szCs w:val="22"/>
        </w:rPr>
        <w:t>O</w:t>
      </w:r>
      <w:r w:rsidRPr="00D73245">
        <w:rPr>
          <w:sz w:val="22"/>
          <w:szCs w:val="22"/>
        </w:rPr>
        <w:t xml:space="preserve">bjednatele. </w:t>
      </w:r>
    </w:p>
    <w:p w:rsidR="006E4F05" w:rsidRDefault="006E4F05" w:rsidP="006E4F05">
      <w:pPr>
        <w:pStyle w:val="Odstavecseseznamem"/>
        <w:rPr>
          <w:sz w:val="22"/>
          <w:szCs w:val="22"/>
        </w:rPr>
      </w:pPr>
    </w:p>
    <w:p w:rsidR="006E4F05" w:rsidRPr="00D73245" w:rsidRDefault="006E4F05" w:rsidP="00474476">
      <w:pPr>
        <w:pStyle w:val="Zkladntext"/>
        <w:numPr>
          <w:ilvl w:val="1"/>
          <w:numId w:val="11"/>
        </w:numPr>
        <w:spacing w:after="0" w:line="240" w:lineRule="atLeast"/>
        <w:ind w:hanging="720"/>
        <w:jc w:val="both"/>
        <w:rPr>
          <w:sz w:val="22"/>
          <w:szCs w:val="22"/>
        </w:rPr>
      </w:pPr>
      <w:r>
        <w:rPr>
          <w:sz w:val="22"/>
          <w:szCs w:val="22"/>
        </w:rPr>
        <w:t xml:space="preserve">Dodavatel je povinen spolupůsobit při finanční kontrole v e smyslu </w:t>
      </w:r>
      <w:r w:rsidRPr="00D73245">
        <w:t>§</w:t>
      </w:r>
      <w:r>
        <w:t>2 písm</w:t>
      </w:r>
      <w:r w:rsidR="00107583">
        <w:t>.</w:t>
      </w:r>
      <w:r>
        <w:t xml:space="preserve"> e) a </w:t>
      </w:r>
      <w:r w:rsidRPr="00D73245">
        <w:t>§</w:t>
      </w:r>
      <w:r>
        <w:t xml:space="preserve"> 13 zákona o finanční kontrole, tj. poskytnout kontrolnímu orgánu doklady o dodávkách stavebních prací, zboží služeb hrazených z veřejných </w:t>
      </w:r>
      <w:r w:rsidR="00ED25F0">
        <w:t xml:space="preserve">výdajů nebo z veřejné finanční podpory v rozsahu nezbytném pro ověření příslušné operace. Tutéž povinnost bude </w:t>
      </w:r>
      <w:r w:rsidR="00C67DC6">
        <w:t>Zhotovitel</w:t>
      </w:r>
      <w:r w:rsidR="00ED25F0">
        <w:t xml:space="preserve"> požadovat po svých dodavatelích</w:t>
      </w:r>
      <w:r w:rsidR="00107583">
        <w:t>.</w:t>
      </w:r>
    </w:p>
    <w:p w:rsidR="00474476" w:rsidRPr="00D73245" w:rsidRDefault="00474476" w:rsidP="00474476">
      <w:pPr>
        <w:pStyle w:val="Bezmezer"/>
        <w:tabs>
          <w:tab w:val="left" w:pos="426"/>
          <w:tab w:val="left" w:pos="2835"/>
        </w:tabs>
        <w:spacing w:after="120"/>
        <w:ind w:left="425"/>
        <w:rPr>
          <w:rFonts w:ascii="Times New Roman" w:hAnsi="Times New Roman"/>
          <w:sz w:val="24"/>
          <w:szCs w:val="24"/>
        </w:rPr>
      </w:pPr>
    </w:p>
    <w:p w:rsidR="00474476" w:rsidRPr="00D73245" w:rsidRDefault="00454292" w:rsidP="00474476">
      <w:pPr>
        <w:pStyle w:val="Zkladntext"/>
        <w:spacing w:line="240" w:lineRule="atLeast"/>
        <w:jc w:val="center"/>
        <w:rPr>
          <w:b/>
          <w:u w:val="single"/>
        </w:rPr>
      </w:pPr>
      <w:r>
        <w:rPr>
          <w:b/>
          <w:u w:val="single"/>
        </w:rPr>
        <w:t xml:space="preserve"> </w:t>
      </w:r>
      <w:r w:rsidR="00474476">
        <w:rPr>
          <w:b/>
          <w:u w:val="single"/>
        </w:rPr>
        <w:t>ČLÁNEK 6</w:t>
      </w:r>
      <w:r w:rsidR="00474476" w:rsidRPr="00D73245">
        <w:rPr>
          <w:b/>
          <w:u w:val="single"/>
        </w:rPr>
        <w:t xml:space="preserve"> - MAJETKOVÉ SANKCE A SMLUVNÍ POKUTY</w:t>
      </w:r>
    </w:p>
    <w:p w:rsidR="00474476" w:rsidRPr="00D73245" w:rsidRDefault="00474476" w:rsidP="00474476">
      <w:pPr>
        <w:pStyle w:val="Zkladntext"/>
        <w:spacing w:after="0" w:line="240" w:lineRule="atLeast"/>
        <w:rPr>
          <w:sz w:val="22"/>
          <w:szCs w:val="22"/>
        </w:rPr>
      </w:pPr>
      <w:r w:rsidRPr="00D73245">
        <w:rPr>
          <w:sz w:val="22"/>
          <w:szCs w:val="22"/>
        </w:rPr>
        <w:t xml:space="preserve">                             </w:t>
      </w:r>
    </w:p>
    <w:p w:rsidR="00474476" w:rsidRPr="00D73245" w:rsidRDefault="00474476" w:rsidP="00474476">
      <w:pPr>
        <w:pStyle w:val="Zkladntext"/>
        <w:numPr>
          <w:ilvl w:val="1"/>
          <w:numId w:val="13"/>
        </w:numPr>
        <w:spacing w:after="0" w:line="240" w:lineRule="atLeast"/>
        <w:ind w:hanging="720"/>
        <w:jc w:val="both"/>
        <w:rPr>
          <w:sz w:val="22"/>
          <w:szCs w:val="22"/>
        </w:rPr>
      </w:pPr>
      <w:r w:rsidRPr="00D73245">
        <w:rPr>
          <w:sz w:val="22"/>
          <w:szCs w:val="22"/>
        </w:rPr>
        <w:t xml:space="preserve">Pokud </w:t>
      </w:r>
      <w:r>
        <w:rPr>
          <w:sz w:val="22"/>
          <w:szCs w:val="22"/>
        </w:rPr>
        <w:t>Z</w:t>
      </w:r>
      <w:r w:rsidRPr="00D73245">
        <w:rPr>
          <w:sz w:val="22"/>
          <w:szCs w:val="22"/>
        </w:rPr>
        <w:t xml:space="preserve">hotovitel bude v prodlení s předáním </w:t>
      </w:r>
      <w:r>
        <w:rPr>
          <w:sz w:val="22"/>
          <w:szCs w:val="22"/>
        </w:rPr>
        <w:t>D</w:t>
      </w:r>
      <w:r w:rsidRPr="00D73245">
        <w:rPr>
          <w:sz w:val="22"/>
          <w:szCs w:val="22"/>
        </w:rPr>
        <w:t xml:space="preserve">íla, je povinen zaplatit </w:t>
      </w:r>
      <w:r>
        <w:rPr>
          <w:sz w:val="22"/>
          <w:szCs w:val="22"/>
        </w:rPr>
        <w:t>O</w:t>
      </w:r>
      <w:r w:rsidRPr="00D73245">
        <w:rPr>
          <w:sz w:val="22"/>
          <w:szCs w:val="22"/>
        </w:rPr>
        <w:t xml:space="preserve">bjednateli smluvní pokutu ve výši </w:t>
      </w:r>
      <w:r>
        <w:rPr>
          <w:b/>
          <w:sz w:val="22"/>
          <w:szCs w:val="22"/>
        </w:rPr>
        <w:t>1</w:t>
      </w:r>
      <w:r w:rsidRPr="00D73245">
        <w:rPr>
          <w:b/>
          <w:sz w:val="22"/>
          <w:szCs w:val="22"/>
        </w:rPr>
        <w:t>0.000,- Kč</w:t>
      </w:r>
      <w:r w:rsidRPr="00D73245">
        <w:rPr>
          <w:sz w:val="22"/>
          <w:szCs w:val="22"/>
        </w:rPr>
        <w:t xml:space="preserve"> </w:t>
      </w:r>
      <w:r w:rsidRPr="001D0583">
        <w:rPr>
          <w:sz w:val="20"/>
        </w:rPr>
        <w:t>(slovy: deset tisíc korun českých)</w:t>
      </w:r>
      <w:r w:rsidRPr="00D73245">
        <w:rPr>
          <w:b/>
          <w:i/>
          <w:sz w:val="20"/>
        </w:rPr>
        <w:t xml:space="preserve"> </w:t>
      </w:r>
      <w:r w:rsidRPr="00D73245">
        <w:rPr>
          <w:sz w:val="22"/>
          <w:szCs w:val="22"/>
        </w:rPr>
        <w:t xml:space="preserve">za každý i započatý den prodlení. </w:t>
      </w:r>
    </w:p>
    <w:p w:rsidR="00474476" w:rsidRPr="00D73245" w:rsidRDefault="00474476" w:rsidP="00474476">
      <w:pPr>
        <w:pStyle w:val="Zkladntext"/>
        <w:spacing w:after="0" w:line="240" w:lineRule="atLeast"/>
        <w:ind w:left="720" w:hanging="720"/>
        <w:rPr>
          <w:sz w:val="22"/>
          <w:szCs w:val="22"/>
        </w:rPr>
      </w:pPr>
    </w:p>
    <w:p w:rsidR="00474476" w:rsidRPr="00D73245" w:rsidRDefault="00474476" w:rsidP="00474476">
      <w:pPr>
        <w:pStyle w:val="Zkladntext"/>
        <w:numPr>
          <w:ilvl w:val="1"/>
          <w:numId w:val="13"/>
        </w:numPr>
        <w:spacing w:after="0" w:line="240" w:lineRule="atLeast"/>
        <w:ind w:hanging="720"/>
        <w:jc w:val="both"/>
        <w:rPr>
          <w:sz w:val="22"/>
          <w:szCs w:val="22"/>
        </w:rPr>
      </w:pPr>
      <w:r w:rsidRPr="00D73245">
        <w:rPr>
          <w:sz w:val="22"/>
          <w:szCs w:val="22"/>
        </w:rPr>
        <w:t xml:space="preserve">Pokud </w:t>
      </w:r>
      <w:r>
        <w:rPr>
          <w:sz w:val="22"/>
          <w:szCs w:val="22"/>
        </w:rPr>
        <w:t>Z</w:t>
      </w:r>
      <w:r w:rsidRPr="00D73245">
        <w:rPr>
          <w:sz w:val="22"/>
          <w:szCs w:val="22"/>
        </w:rPr>
        <w:t xml:space="preserve">hotovitel neodstraní vady nebo nedodělky uvedené v zápise o předání a převzetí v dohodnutém termínu, zaplatí </w:t>
      </w:r>
      <w:r>
        <w:rPr>
          <w:sz w:val="22"/>
          <w:szCs w:val="22"/>
        </w:rPr>
        <w:t>O</w:t>
      </w:r>
      <w:r w:rsidRPr="00D73245">
        <w:rPr>
          <w:sz w:val="22"/>
          <w:szCs w:val="22"/>
        </w:rPr>
        <w:t>bjednateli smluvní pokutu</w:t>
      </w:r>
      <w:r w:rsidRPr="00D73245">
        <w:rPr>
          <w:b/>
          <w:sz w:val="22"/>
          <w:szCs w:val="22"/>
        </w:rPr>
        <w:t xml:space="preserve"> </w:t>
      </w:r>
      <w:r>
        <w:rPr>
          <w:b/>
          <w:sz w:val="22"/>
          <w:szCs w:val="22"/>
        </w:rPr>
        <w:t>2</w:t>
      </w:r>
      <w:r w:rsidRPr="00D73245">
        <w:rPr>
          <w:b/>
          <w:sz w:val="22"/>
          <w:szCs w:val="22"/>
        </w:rPr>
        <w:t xml:space="preserve">.000,- Kč </w:t>
      </w:r>
      <w:r w:rsidRPr="001D0583">
        <w:rPr>
          <w:sz w:val="20"/>
        </w:rPr>
        <w:t xml:space="preserve">(slovy: </w:t>
      </w:r>
      <w:r>
        <w:rPr>
          <w:sz w:val="20"/>
        </w:rPr>
        <w:t>dva tisíce</w:t>
      </w:r>
      <w:r w:rsidRPr="001D0583">
        <w:rPr>
          <w:sz w:val="20"/>
        </w:rPr>
        <w:t xml:space="preserve"> korun českých)</w:t>
      </w:r>
      <w:r w:rsidRPr="00D73245">
        <w:rPr>
          <w:b/>
          <w:sz w:val="22"/>
          <w:szCs w:val="22"/>
        </w:rPr>
        <w:t xml:space="preserve"> </w:t>
      </w:r>
      <w:r w:rsidRPr="00D73245">
        <w:rPr>
          <w:sz w:val="22"/>
          <w:szCs w:val="22"/>
        </w:rPr>
        <w:t xml:space="preserve">za každou vadu či nedodělek, u nichž je v prodlení, a každý den prodlení. Celková výše smluvní pokuty podle tohoto bodu se vypočte vynásobením počtu nedodělků či vad </w:t>
      </w:r>
      <w:r>
        <w:rPr>
          <w:sz w:val="22"/>
          <w:szCs w:val="22"/>
        </w:rPr>
        <w:t>D</w:t>
      </w:r>
      <w:r w:rsidRPr="00D73245">
        <w:rPr>
          <w:sz w:val="22"/>
          <w:szCs w:val="22"/>
        </w:rPr>
        <w:t xml:space="preserve">íla a počtem dní, po které byl </w:t>
      </w:r>
      <w:r>
        <w:rPr>
          <w:sz w:val="22"/>
          <w:szCs w:val="22"/>
        </w:rPr>
        <w:t>Z</w:t>
      </w:r>
      <w:r w:rsidRPr="00D73245">
        <w:rPr>
          <w:sz w:val="22"/>
          <w:szCs w:val="22"/>
        </w:rPr>
        <w:t>hotovitel v  prodlení s  jejich odstraňováním.</w:t>
      </w:r>
    </w:p>
    <w:p w:rsidR="00474476" w:rsidRPr="00D73245" w:rsidRDefault="00474476" w:rsidP="00474476">
      <w:pPr>
        <w:pStyle w:val="Zkladntext"/>
        <w:spacing w:after="0" w:line="240" w:lineRule="atLeast"/>
        <w:ind w:left="720" w:hanging="720"/>
        <w:rPr>
          <w:sz w:val="22"/>
          <w:szCs w:val="22"/>
        </w:rPr>
      </w:pPr>
    </w:p>
    <w:p w:rsidR="00474476" w:rsidRPr="00D73245" w:rsidRDefault="00474476" w:rsidP="00474476">
      <w:pPr>
        <w:pStyle w:val="Zkladntext"/>
        <w:numPr>
          <w:ilvl w:val="1"/>
          <w:numId w:val="13"/>
        </w:numPr>
        <w:spacing w:after="0" w:line="240" w:lineRule="atLeast"/>
        <w:ind w:hanging="720"/>
        <w:jc w:val="both"/>
        <w:rPr>
          <w:sz w:val="22"/>
          <w:szCs w:val="22"/>
        </w:rPr>
      </w:pPr>
      <w:r w:rsidRPr="00D73245">
        <w:rPr>
          <w:sz w:val="22"/>
          <w:szCs w:val="22"/>
        </w:rPr>
        <w:t xml:space="preserve">Nenastoupí-li </w:t>
      </w:r>
      <w:r>
        <w:rPr>
          <w:sz w:val="22"/>
          <w:szCs w:val="22"/>
        </w:rPr>
        <w:t>Z</w:t>
      </w:r>
      <w:r w:rsidRPr="00D73245">
        <w:rPr>
          <w:sz w:val="22"/>
          <w:szCs w:val="22"/>
        </w:rPr>
        <w:t>hotovitel k odstranění běžných reklamovaných vad v termínu sjednaném v této smlouvě, zaplatí objednateli smluvní pokutu ve výši</w:t>
      </w:r>
      <w:r w:rsidRPr="00D73245">
        <w:rPr>
          <w:b/>
          <w:sz w:val="22"/>
          <w:szCs w:val="22"/>
        </w:rPr>
        <w:t xml:space="preserve"> </w:t>
      </w:r>
      <w:r>
        <w:rPr>
          <w:b/>
          <w:sz w:val="22"/>
          <w:szCs w:val="22"/>
        </w:rPr>
        <w:t>1</w:t>
      </w:r>
      <w:r w:rsidRPr="00D73245">
        <w:rPr>
          <w:b/>
          <w:sz w:val="22"/>
          <w:szCs w:val="22"/>
        </w:rPr>
        <w:t>.000,- Kč</w:t>
      </w:r>
      <w:r w:rsidRPr="00D73245">
        <w:rPr>
          <w:sz w:val="22"/>
          <w:szCs w:val="22"/>
        </w:rPr>
        <w:t xml:space="preserve"> </w:t>
      </w:r>
      <w:r w:rsidRPr="001D0583">
        <w:rPr>
          <w:sz w:val="20"/>
        </w:rPr>
        <w:t xml:space="preserve">(slovy: </w:t>
      </w:r>
      <w:r>
        <w:rPr>
          <w:sz w:val="20"/>
        </w:rPr>
        <w:t xml:space="preserve">jeden </w:t>
      </w:r>
      <w:r w:rsidRPr="001D0583">
        <w:rPr>
          <w:sz w:val="20"/>
        </w:rPr>
        <w:t>tisíc korun českých)</w:t>
      </w:r>
      <w:r w:rsidRPr="00D73245">
        <w:rPr>
          <w:b/>
          <w:sz w:val="22"/>
          <w:szCs w:val="22"/>
        </w:rPr>
        <w:t xml:space="preserve"> </w:t>
      </w:r>
      <w:r w:rsidRPr="00D73245">
        <w:rPr>
          <w:sz w:val="22"/>
          <w:szCs w:val="22"/>
        </w:rPr>
        <w:t>za každý den prodlení.</w:t>
      </w:r>
    </w:p>
    <w:p w:rsidR="00474476" w:rsidRPr="00D73245" w:rsidRDefault="00474476" w:rsidP="00474476">
      <w:pPr>
        <w:pStyle w:val="Zkladntext"/>
        <w:spacing w:after="0" w:line="240" w:lineRule="atLeast"/>
        <w:ind w:left="720" w:hanging="720"/>
        <w:rPr>
          <w:sz w:val="22"/>
          <w:szCs w:val="22"/>
        </w:rPr>
      </w:pPr>
    </w:p>
    <w:p w:rsidR="00474476" w:rsidRPr="00D73245" w:rsidRDefault="00474476" w:rsidP="00474476">
      <w:pPr>
        <w:pStyle w:val="Zkladntext"/>
        <w:numPr>
          <w:ilvl w:val="1"/>
          <w:numId w:val="13"/>
        </w:numPr>
        <w:spacing w:after="0" w:line="240" w:lineRule="atLeast"/>
        <w:ind w:hanging="720"/>
        <w:jc w:val="both"/>
        <w:rPr>
          <w:sz w:val="22"/>
          <w:szCs w:val="22"/>
        </w:rPr>
      </w:pPr>
      <w:r w:rsidRPr="00D73245">
        <w:rPr>
          <w:sz w:val="22"/>
          <w:szCs w:val="22"/>
        </w:rPr>
        <w:t xml:space="preserve">V případě, že </w:t>
      </w:r>
      <w:r w:rsidR="007A4EBB">
        <w:rPr>
          <w:sz w:val="22"/>
          <w:szCs w:val="22"/>
        </w:rPr>
        <w:t>O</w:t>
      </w:r>
      <w:r w:rsidRPr="00D73245">
        <w:rPr>
          <w:sz w:val="22"/>
          <w:szCs w:val="22"/>
        </w:rPr>
        <w:t xml:space="preserve">bjednatel označí reklamovanou vadu jako havárii (tj. v případě, že vada brání v užívání byť i jen části díla), sjednávají obě strany pokutu za nenastoupení ve sjednaném termínu ve výši </w:t>
      </w:r>
      <w:r>
        <w:rPr>
          <w:b/>
          <w:sz w:val="22"/>
          <w:szCs w:val="22"/>
        </w:rPr>
        <w:t>2</w:t>
      </w:r>
      <w:r w:rsidRPr="00D73245">
        <w:rPr>
          <w:b/>
          <w:sz w:val="22"/>
          <w:szCs w:val="22"/>
        </w:rPr>
        <w:t>.000,- Kč</w:t>
      </w:r>
      <w:r w:rsidRPr="00D73245">
        <w:rPr>
          <w:sz w:val="22"/>
          <w:szCs w:val="22"/>
        </w:rPr>
        <w:t xml:space="preserve"> </w:t>
      </w:r>
      <w:r w:rsidRPr="001D0583">
        <w:rPr>
          <w:sz w:val="20"/>
        </w:rPr>
        <w:t xml:space="preserve">(slovy: </w:t>
      </w:r>
      <w:r>
        <w:rPr>
          <w:sz w:val="20"/>
        </w:rPr>
        <w:t>dva</w:t>
      </w:r>
      <w:r w:rsidRPr="001D0583">
        <w:rPr>
          <w:sz w:val="20"/>
        </w:rPr>
        <w:t xml:space="preserve"> tisíc</w:t>
      </w:r>
      <w:r>
        <w:rPr>
          <w:sz w:val="20"/>
        </w:rPr>
        <w:t>e</w:t>
      </w:r>
      <w:r w:rsidRPr="001D0583">
        <w:rPr>
          <w:sz w:val="20"/>
        </w:rPr>
        <w:t xml:space="preserve"> korun českých)</w:t>
      </w:r>
      <w:r w:rsidRPr="00D73245">
        <w:rPr>
          <w:b/>
          <w:sz w:val="22"/>
          <w:szCs w:val="22"/>
        </w:rPr>
        <w:t xml:space="preserve"> </w:t>
      </w:r>
      <w:r w:rsidRPr="00D73245">
        <w:rPr>
          <w:sz w:val="22"/>
          <w:szCs w:val="22"/>
        </w:rPr>
        <w:t>za každý den prodlení.</w:t>
      </w:r>
    </w:p>
    <w:p w:rsidR="00474476" w:rsidRPr="00D73245" w:rsidRDefault="00474476" w:rsidP="00474476">
      <w:pPr>
        <w:pStyle w:val="Zkladntext"/>
        <w:spacing w:after="0" w:line="240" w:lineRule="atLeast"/>
        <w:ind w:left="720" w:hanging="720"/>
        <w:rPr>
          <w:sz w:val="22"/>
          <w:szCs w:val="22"/>
        </w:rPr>
      </w:pPr>
    </w:p>
    <w:p w:rsidR="00474476" w:rsidRPr="001D0583" w:rsidRDefault="00474476" w:rsidP="00474476">
      <w:pPr>
        <w:numPr>
          <w:ilvl w:val="1"/>
          <w:numId w:val="13"/>
        </w:numPr>
        <w:overflowPunct w:val="0"/>
        <w:autoSpaceDE w:val="0"/>
        <w:autoSpaceDN w:val="0"/>
        <w:adjustRightInd w:val="0"/>
        <w:ind w:hanging="720"/>
        <w:jc w:val="both"/>
        <w:textAlignment w:val="baseline"/>
        <w:rPr>
          <w:sz w:val="22"/>
          <w:szCs w:val="22"/>
        </w:rPr>
      </w:pPr>
      <w:r w:rsidRPr="001D0583">
        <w:rPr>
          <w:sz w:val="22"/>
          <w:szCs w:val="22"/>
        </w:rPr>
        <w:lastRenderedPageBreak/>
        <w:t xml:space="preserve">Pokud </w:t>
      </w:r>
      <w:r>
        <w:rPr>
          <w:sz w:val="22"/>
          <w:szCs w:val="22"/>
        </w:rPr>
        <w:t>Z</w:t>
      </w:r>
      <w:r w:rsidRPr="001D0583">
        <w:rPr>
          <w:sz w:val="22"/>
          <w:szCs w:val="22"/>
        </w:rPr>
        <w:t xml:space="preserve">hotovitel neodstraní reklamovanou vadu (běžnou i havarijní) ve sjednaném termínu, je povinen zaplatit </w:t>
      </w:r>
      <w:r>
        <w:rPr>
          <w:sz w:val="22"/>
          <w:szCs w:val="22"/>
        </w:rPr>
        <w:t>O</w:t>
      </w:r>
      <w:r w:rsidRPr="001D0583">
        <w:rPr>
          <w:sz w:val="22"/>
          <w:szCs w:val="22"/>
        </w:rPr>
        <w:t xml:space="preserve">bjednateli smluvní pokutu ve výši </w:t>
      </w:r>
      <w:r w:rsidRPr="001D0583">
        <w:rPr>
          <w:b/>
          <w:sz w:val="22"/>
          <w:szCs w:val="22"/>
        </w:rPr>
        <w:t>3.000,- Kč</w:t>
      </w:r>
      <w:r w:rsidRPr="001D0583">
        <w:rPr>
          <w:sz w:val="22"/>
          <w:szCs w:val="22"/>
        </w:rPr>
        <w:t xml:space="preserve"> </w:t>
      </w:r>
      <w:r w:rsidRPr="001D0583">
        <w:rPr>
          <w:sz w:val="20"/>
          <w:szCs w:val="20"/>
        </w:rPr>
        <w:t>(slovy: tři tisíce korun českých)</w:t>
      </w:r>
      <w:r w:rsidRPr="001D0583">
        <w:rPr>
          <w:b/>
          <w:sz w:val="22"/>
          <w:szCs w:val="22"/>
        </w:rPr>
        <w:t xml:space="preserve"> </w:t>
      </w:r>
      <w:r w:rsidRPr="001D0583">
        <w:rPr>
          <w:sz w:val="22"/>
          <w:szCs w:val="22"/>
        </w:rPr>
        <w:t>za každou reklamovanou vadu, u níž je v prodlení, a za každý den prodlení.</w:t>
      </w:r>
    </w:p>
    <w:p w:rsidR="00474476" w:rsidRPr="00D73245" w:rsidRDefault="00474476" w:rsidP="00474476">
      <w:pPr>
        <w:pStyle w:val="Zkladntext"/>
        <w:spacing w:after="0" w:line="240" w:lineRule="atLeast"/>
        <w:ind w:left="720" w:hanging="720"/>
        <w:rPr>
          <w:sz w:val="22"/>
          <w:szCs w:val="22"/>
        </w:rPr>
      </w:pPr>
    </w:p>
    <w:p w:rsidR="00474476" w:rsidRPr="00D73245" w:rsidRDefault="00474476" w:rsidP="00474476">
      <w:pPr>
        <w:pStyle w:val="Zkladntext"/>
        <w:numPr>
          <w:ilvl w:val="1"/>
          <w:numId w:val="13"/>
        </w:numPr>
        <w:spacing w:after="0" w:line="240" w:lineRule="atLeast"/>
        <w:ind w:hanging="720"/>
        <w:jc w:val="both"/>
        <w:rPr>
          <w:sz w:val="22"/>
          <w:szCs w:val="22"/>
        </w:rPr>
      </w:pPr>
      <w:r w:rsidRPr="00D73245">
        <w:rPr>
          <w:sz w:val="22"/>
          <w:szCs w:val="22"/>
        </w:rPr>
        <w:t xml:space="preserve">Smluvní pokutu vyúčtuje oprávněná strana a strana povinná je povinna uhradit tuto smluvní pokutu nejpozději do </w:t>
      </w:r>
      <w:r w:rsidRPr="00D73245">
        <w:rPr>
          <w:b/>
          <w:sz w:val="22"/>
          <w:szCs w:val="22"/>
        </w:rPr>
        <w:t>30 dnů</w:t>
      </w:r>
      <w:r w:rsidRPr="00D73245">
        <w:rPr>
          <w:sz w:val="22"/>
          <w:szCs w:val="22"/>
        </w:rPr>
        <w:t xml:space="preserve"> od obdržení vyúčtování. Objednatel je oprávněn smluvní pokutu jednostranně započíst proti pohledávkám </w:t>
      </w:r>
      <w:r>
        <w:rPr>
          <w:sz w:val="22"/>
          <w:szCs w:val="22"/>
        </w:rPr>
        <w:t>Z</w:t>
      </w:r>
      <w:r w:rsidRPr="00D73245">
        <w:rPr>
          <w:sz w:val="22"/>
          <w:szCs w:val="22"/>
        </w:rPr>
        <w:t xml:space="preserve">hotovitele. </w:t>
      </w:r>
    </w:p>
    <w:p w:rsidR="00474476" w:rsidRPr="00D73245" w:rsidRDefault="00474476" w:rsidP="00474476">
      <w:pPr>
        <w:pStyle w:val="Zkladntext"/>
        <w:spacing w:after="0" w:line="240" w:lineRule="atLeast"/>
        <w:ind w:left="720" w:hanging="720"/>
        <w:rPr>
          <w:sz w:val="22"/>
          <w:szCs w:val="22"/>
        </w:rPr>
      </w:pPr>
    </w:p>
    <w:p w:rsidR="00474476" w:rsidRPr="00D73245" w:rsidRDefault="00474476" w:rsidP="00474476">
      <w:pPr>
        <w:pStyle w:val="Zkladntext"/>
        <w:numPr>
          <w:ilvl w:val="1"/>
          <w:numId w:val="13"/>
        </w:numPr>
        <w:spacing w:after="0" w:line="240" w:lineRule="atLeast"/>
        <w:ind w:hanging="720"/>
        <w:jc w:val="both"/>
        <w:rPr>
          <w:sz w:val="22"/>
          <w:szCs w:val="22"/>
        </w:rPr>
      </w:pPr>
      <w:r w:rsidRPr="00D73245">
        <w:rPr>
          <w:sz w:val="22"/>
          <w:szCs w:val="22"/>
        </w:rPr>
        <w:t xml:space="preserve">Zaplacením smluvní pokuty podle předchozích bodů tohoto oddílu není dotčen nárok </w:t>
      </w:r>
      <w:r>
        <w:rPr>
          <w:sz w:val="22"/>
          <w:szCs w:val="22"/>
        </w:rPr>
        <w:t>O</w:t>
      </w:r>
      <w:r w:rsidRPr="00D73245">
        <w:rPr>
          <w:sz w:val="22"/>
          <w:szCs w:val="22"/>
        </w:rPr>
        <w:t xml:space="preserve">bjednatele na náhradu škody způsobené mu porušením povinnosti </w:t>
      </w:r>
      <w:r>
        <w:rPr>
          <w:sz w:val="22"/>
          <w:szCs w:val="22"/>
        </w:rPr>
        <w:t>Z</w:t>
      </w:r>
      <w:r w:rsidRPr="00D73245">
        <w:rPr>
          <w:sz w:val="22"/>
          <w:szCs w:val="22"/>
        </w:rPr>
        <w:t>hotovitele, na niž se smluvní pokuta vztahuje.</w:t>
      </w:r>
    </w:p>
    <w:p w:rsidR="00DA5E99" w:rsidRPr="00D73245" w:rsidRDefault="00301A08" w:rsidP="00474476">
      <w:pPr>
        <w:pStyle w:val="Zkladntext"/>
        <w:spacing w:after="0" w:line="240" w:lineRule="atLeast"/>
        <w:jc w:val="center"/>
        <w:rPr>
          <w:b/>
          <w:u w:val="single"/>
        </w:rPr>
      </w:pPr>
      <w:r>
        <w:rPr>
          <w:b/>
          <w:u w:val="single"/>
        </w:rPr>
        <w:t xml:space="preserve"> </w:t>
      </w:r>
    </w:p>
    <w:p w:rsidR="00474476" w:rsidRPr="00D73245" w:rsidRDefault="00474476" w:rsidP="00474476">
      <w:pPr>
        <w:pStyle w:val="Zkladntext"/>
        <w:spacing w:line="240" w:lineRule="atLeast"/>
        <w:jc w:val="center"/>
        <w:rPr>
          <w:b/>
          <w:u w:val="single"/>
        </w:rPr>
      </w:pPr>
      <w:r>
        <w:rPr>
          <w:b/>
          <w:u w:val="single"/>
        </w:rPr>
        <w:t xml:space="preserve">ČLÁNEK </w:t>
      </w:r>
      <w:r w:rsidR="00301A08">
        <w:rPr>
          <w:b/>
          <w:u w:val="single"/>
        </w:rPr>
        <w:t xml:space="preserve"> 7</w:t>
      </w:r>
      <w:r w:rsidRPr="00D73245">
        <w:rPr>
          <w:b/>
          <w:u w:val="single"/>
        </w:rPr>
        <w:t xml:space="preserve"> - PROVÁDĚNÍ DÍLA</w:t>
      </w:r>
    </w:p>
    <w:p w:rsidR="00474476" w:rsidRPr="00D73245" w:rsidRDefault="00474476" w:rsidP="00474476">
      <w:pPr>
        <w:pStyle w:val="Zkladntext"/>
        <w:spacing w:after="0" w:line="240" w:lineRule="atLeast"/>
        <w:rPr>
          <w:sz w:val="20"/>
        </w:rPr>
      </w:pPr>
    </w:p>
    <w:p w:rsidR="00474476" w:rsidRDefault="00474476" w:rsidP="00301A08">
      <w:pPr>
        <w:pStyle w:val="Zkladntext"/>
        <w:numPr>
          <w:ilvl w:val="0"/>
          <w:numId w:val="31"/>
        </w:numPr>
        <w:spacing w:after="0" w:line="240" w:lineRule="atLeast"/>
        <w:ind w:hanging="720"/>
        <w:jc w:val="both"/>
        <w:rPr>
          <w:sz w:val="22"/>
          <w:szCs w:val="22"/>
        </w:rPr>
      </w:pPr>
      <w:r w:rsidRPr="00D73245">
        <w:rPr>
          <w:sz w:val="22"/>
          <w:szCs w:val="22"/>
        </w:rPr>
        <w:t xml:space="preserve">Při provádění </w:t>
      </w:r>
      <w:r>
        <w:rPr>
          <w:sz w:val="22"/>
          <w:szCs w:val="22"/>
        </w:rPr>
        <w:t>D</w:t>
      </w:r>
      <w:r w:rsidRPr="00D73245">
        <w:rPr>
          <w:sz w:val="22"/>
          <w:szCs w:val="22"/>
        </w:rPr>
        <w:t xml:space="preserve">íla postupuje </w:t>
      </w:r>
      <w:r>
        <w:rPr>
          <w:sz w:val="22"/>
          <w:szCs w:val="22"/>
        </w:rPr>
        <w:t>z</w:t>
      </w:r>
      <w:r w:rsidRPr="00D73245">
        <w:rPr>
          <w:sz w:val="22"/>
          <w:szCs w:val="22"/>
        </w:rPr>
        <w:t xml:space="preserve">hotovitel samostatně s vynaložením náležité odborné péče a je povinen dodržovat všechny příslušné obecně závazné právní předpisy i technické a jiné závazné normy zejm. normu ČSN  730540-2, tepelná ochrana budov, část 2. Zhotovitel se zároveň zavazuje respektovat veškeré pokyny </w:t>
      </w:r>
      <w:r>
        <w:rPr>
          <w:sz w:val="22"/>
          <w:szCs w:val="22"/>
        </w:rPr>
        <w:t>O</w:t>
      </w:r>
      <w:r w:rsidRPr="00D73245">
        <w:rPr>
          <w:sz w:val="22"/>
          <w:szCs w:val="22"/>
        </w:rPr>
        <w:t xml:space="preserve">bjednatele, týkající se realizace předmětného </w:t>
      </w:r>
      <w:r>
        <w:rPr>
          <w:sz w:val="22"/>
          <w:szCs w:val="22"/>
        </w:rPr>
        <w:t>D</w:t>
      </w:r>
      <w:r w:rsidRPr="00D73245">
        <w:rPr>
          <w:sz w:val="22"/>
          <w:szCs w:val="22"/>
        </w:rPr>
        <w:t xml:space="preserve">íla a upozorňující na možné porušování smluvních povinností </w:t>
      </w:r>
      <w:r>
        <w:rPr>
          <w:sz w:val="22"/>
          <w:szCs w:val="22"/>
        </w:rPr>
        <w:t>Z</w:t>
      </w:r>
      <w:r w:rsidRPr="00D73245">
        <w:rPr>
          <w:sz w:val="22"/>
          <w:szCs w:val="22"/>
        </w:rPr>
        <w:t>hotovitele.</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Zhotovitel provádí Dílo za běžného provozu Objednatele. Zhotovitel je povinen postupovat při realizace Díla tak, aby nedošlo k přerušení provozu Objednatele. Náklady s tím spojené jsou zahrnuty ve sjednané ceně Díla.</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Jestliže Zhotovitel Díla tak neučiní ani v přiměřené lhůtě mu k tomu poskytnuté, je Objednatel oprávněn odstoupit od smlouvy.</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Veškeré odborné práce musí vykonávat pracovníci</w:t>
      </w:r>
      <w:r w:rsidR="003A6862" w:rsidRPr="00301A08">
        <w:rPr>
          <w:sz w:val="22"/>
          <w:szCs w:val="22"/>
        </w:rPr>
        <w:t>, z</w:t>
      </w:r>
      <w:r w:rsidRPr="00301A08">
        <w:rPr>
          <w:sz w:val="22"/>
          <w:szCs w:val="22"/>
        </w:rPr>
        <w:t>hotovitel</w:t>
      </w:r>
      <w:r w:rsidR="003A6862" w:rsidRPr="00301A08">
        <w:rPr>
          <w:sz w:val="22"/>
          <w:szCs w:val="22"/>
        </w:rPr>
        <w:t>é</w:t>
      </w:r>
      <w:r w:rsidRPr="00301A08">
        <w:rPr>
          <w:sz w:val="22"/>
          <w:szCs w:val="22"/>
        </w:rPr>
        <w:t xml:space="preserve"> nebo jeho subdodavatel</w:t>
      </w:r>
      <w:r w:rsidR="003A6862" w:rsidRPr="00301A08">
        <w:rPr>
          <w:sz w:val="22"/>
          <w:szCs w:val="22"/>
        </w:rPr>
        <w:t>é</w:t>
      </w:r>
      <w:r w:rsidRPr="00301A08">
        <w:rPr>
          <w:sz w:val="22"/>
          <w:szCs w:val="22"/>
        </w:rPr>
        <w:t>, mající příslušnou kvalifikaci. Doklad o kvalifikaci pracovníků je Zhotovitel na požádání Objednatele povinen doložit.</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Zhotovitel je povinen při realizaci Díla dodržovat veškeré příslušné ČSN, případně jiné normy a bezpečnostní předpisy, veškeré zákony a jejich prováděcí vyhlášky, které se týkají jeho činnosti. Pokud porušením těchto předpisů vznikne jakákoliv škoda, nese veškeré vzniklé náklady Zhotovitel.</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Pokud činností Zhotovitele dojde ke způsobení škody Objednateli nebo třetím osobám z titulu opomenutí, nedbalosti nebo neplněním podmínek vyplývajících ze zákona, ČSN nebo jiných norem nebo vyplývajících z této smlouvy, je Zhotovitel povinen bez zbytečného odkladu tuto škodu odstranit a není-li to možné, tak finančně uhradit. Veškeré náklady s tím spojené nese Zhotovitel.</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 xml:space="preserve">Zhotovitel je povinen informovat Objednatele o stavu rozpracovaného díla na </w:t>
      </w:r>
      <w:r w:rsidR="00207EE1" w:rsidRPr="00301A08">
        <w:rPr>
          <w:sz w:val="22"/>
          <w:szCs w:val="22"/>
        </w:rPr>
        <w:t xml:space="preserve">občasných </w:t>
      </w:r>
      <w:r w:rsidRPr="00301A08">
        <w:rPr>
          <w:sz w:val="22"/>
          <w:szCs w:val="22"/>
        </w:rPr>
        <w:t>poradách (kontrolních dnech stavby), které bude Objednatel organizovat podle intenzit</w:t>
      </w:r>
      <w:r w:rsidR="00656A92" w:rsidRPr="00301A08">
        <w:rPr>
          <w:sz w:val="22"/>
          <w:szCs w:val="22"/>
        </w:rPr>
        <w:t>y</w:t>
      </w:r>
      <w:r w:rsidRPr="00301A08">
        <w:rPr>
          <w:sz w:val="22"/>
          <w:szCs w:val="22"/>
        </w:rPr>
        <w:t xml:space="preserve"> a důležitosti právě prováděných prací. Zhotovitel je povinen účastnit se těchto pravidelných porad svými odpovědnými pracovníky.</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Zhotovitel je povinen zajistit dílo proti krádeži a proti vzniku požáru, který by mohl vzniknout jeho činností.</w:t>
      </w:r>
    </w:p>
    <w:p w:rsidR="00A275CF" w:rsidRPr="00301A08" w:rsidRDefault="00A275CF" w:rsidP="00301A08">
      <w:pPr>
        <w:pStyle w:val="Zkladntext"/>
        <w:numPr>
          <w:ilvl w:val="0"/>
          <w:numId w:val="31"/>
        </w:numPr>
        <w:spacing w:after="0" w:line="240" w:lineRule="atLeast"/>
        <w:ind w:hanging="720"/>
        <w:jc w:val="both"/>
        <w:rPr>
          <w:sz w:val="22"/>
          <w:szCs w:val="22"/>
        </w:rPr>
      </w:pPr>
      <w:r w:rsidRPr="00301A08">
        <w:rPr>
          <w:color w:val="000000"/>
          <w:sz w:val="22"/>
          <w:szCs w:val="22"/>
        </w:rPr>
        <w:t>Dodavatel se zavazuje, že dodané síťové zařízení</w:t>
      </w:r>
      <w:r w:rsidR="00656A92" w:rsidRPr="00301A08">
        <w:rPr>
          <w:color w:val="000000"/>
          <w:sz w:val="22"/>
          <w:szCs w:val="22"/>
        </w:rPr>
        <w:t xml:space="preserve"> a audiovizuální technika</w:t>
      </w:r>
      <w:r w:rsidRPr="00301A08">
        <w:rPr>
          <w:color w:val="000000"/>
          <w:sz w:val="22"/>
          <w:szCs w:val="22"/>
        </w:rPr>
        <w:t>:  </w:t>
      </w:r>
    </w:p>
    <w:p w:rsidR="00A275CF" w:rsidRPr="00891848" w:rsidRDefault="00A275CF" w:rsidP="00A275CF">
      <w:pPr>
        <w:pStyle w:val="Normlnweb"/>
        <w:shd w:val="clear" w:color="auto" w:fill="FFFFFF"/>
        <w:spacing w:before="0" w:beforeAutospacing="0" w:after="0"/>
        <w:ind w:left="360" w:firstLine="349"/>
        <w:rPr>
          <w:rFonts w:ascii="Times New Roman" w:hAnsi="Times New Roman" w:cs="Times New Roman"/>
          <w:color w:val="000000"/>
          <w:sz w:val="22"/>
          <w:szCs w:val="22"/>
        </w:rPr>
      </w:pPr>
      <w:r w:rsidRPr="00891848">
        <w:rPr>
          <w:rFonts w:ascii="Times New Roman" w:hAnsi="Times New Roman" w:cs="Times New Roman"/>
          <w:color w:val="000000"/>
          <w:sz w:val="22"/>
          <w:szCs w:val="22"/>
        </w:rPr>
        <w:lastRenderedPageBreak/>
        <w:t>- </w:t>
      </w:r>
      <w:r w:rsidR="00656A92">
        <w:rPr>
          <w:rFonts w:ascii="Times New Roman" w:hAnsi="Times New Roman" w:cs="Times New Roman"/>
          <w:color w:val="000000"/>
          <w:sz w:val="22"/>
          <w:szCs w:val="22"/>
        </w:rPr>
        <w:t>je pořízena</w:t>
      </w:r>
      <w:r w:rsidRPr="00891848">
        <w:rPr>
          <w:rFonts w:ascii="Times New Roman" w:hAnsi="Times New Roman" w:cs="Times New Roman"/>
          <w:color w:val="000000"/>
          <w:sz w:val="22"/>
          <w:szCs w:val="22"/>
        </w:rPr>
        <w:t xml:space="preserve"> z autorizované prodejní sítě výrobce </w:t>
      </w:r>
    </w:p>
    <w:p w:rsidR="00A275CF" w:rsidRPr="00891848" w:rsidRDefault="00A275CF" w:rsidP="00A275CF">
      <w:pPr>
        <w:pStyle w:val="Normlnweb"/>
        <w:shd w:val="clear" w:color="auto" w:fill="FFFFFF"/>
        <w:spacing w:before="0" w:beforeAutospacing="0" w:after="0"/>
        <w:ind w:left="360" w:firstLine="349"/>
        <w:rPr>
          <w:rFonts w:ascii="Times New Roman" w:hAnsi="Times New Roman" w:cs="Times New Roman"/>
          <w:color w:val="000000"/>
          <w:sz w:val="22"/>
          <w:szCs w:val="22"/>
        </w:rPr>
      </w:pPr>
      <w:r w:rsidRPr="00891848">
        <w:rPr>
          <w:rFonts w:ascii="Times New Roman" w:hAnsi="Times New Roman" w:cs="Times New Roman"/>
          <w:color w:val="000000"/>
          <w:sz w:val="22"/>
          <w:szCs w:val="22"/>
        </w:rPr>
        <w:t>- má záruku od výrobce</w:t>
      </w:r>
    </w:p>
    <w:p w:rsidR="00A275CF" w:rsidRPr="00891848" w:rsidRDefault="00A275CF" w:rsidP="00A275CF">
      <w:pPr>
        <w:pStyle w:val="Normlnweb"/>
        <w:shd w:val="clear" w:color="auto" w:fill="FFFFFF"/>
        <w:spacing w:before="0" w:beforeAutospacing="0" w:after="0"/>
        <w:ind w:left="360" w:firstLine="349"/>
        <w:rPr>
          <w:rFonts w:ascii="Times New Roman" w:hAnsi="Times New Roman" w:cs="Times New Roman"/>
          <w:color w:val="000000"/>
          <w:sz w:val="22"/>
          <w:szCs w:val="22"/>
        </w:rPr>
      </w:pPr>
      <w:r w:rsidRPr="00891848">
        <w:rPr>
          <w:rFonts w:ascii="Times New Roman" w:hAnsi="Times New Roman" w:cs="Times New Roman"/>
          <w:color w:val="000000"/>
          <w:sz w:val="22"/>
          <w:szCs w:val="22"/>
        </w:rPr>
        <w:t>- splňuje podmínky výrobce, aby mohlo být dáno pod jeho servisní podporu</w:t>
      </w:r>
    </w:p>
    <w:p w:rsidR="00A275CF" w:rsidRPr="00891848" w:rsidRDefault="00A275CF" w:rsidP="00A275CF">
      <w:pPr>
        <w:pStyle w:val="Normlnweb"/>
        <w:shd w:val="clear" w:color="auto" w:fill="FFFFFF"/>
        <w:spacing w:before="0" w:beforeAutospacing="0" w:after="0"/>
        <w:ind w:left="360" w:firstLine="349"/>
        <w:rPr>
          <w:rFonts w:ascii="Times New Roman" w:hAnsi="Times New Roman" w:cs="Times New Roman"/>
          <w:color w:val="000000"/>
          <w:sz w:val="22"/>
          <w:szCs w:val="22"/>
        </w:rPr>
      </w:pPr>
      <w:r w:rsidRPr="00891848">
        <w:rPr>
          <w:rFonts w:ascii="Times New Roman" w:hAnsi="Times New Roman" w:cs="Times New Roman"/>
          <w:color w:val="000000"/>
          <w:sz w:val="22"/>
          <w:szCs w:val="22"/>
        </w:rPr>
        <w:t xml:space="preserve">- </w:t>
      </w:r>
      <w:r w:rsidR="00656A92" w:rsidRPr="00891848">
        <w:rPr>
          <w:rFonts w:ascii="Times New Roman" w:hAnsi="Times New Roman" w:cs="Times New Roman"/>
          <w:color w:val="000000"/>
          <w:sz w:val="22"/>
          <w:szCs w:val="22"/>
        </w:rPr>
        <w:t>j</w:t>
      </w:r>
      <w:r w:rsidR="00656A92">
        <w:rPr>
          <w:rFonts w:ascii="Times New Roman" w:hAnsi="Times New Roman" w:cs="Times New Roman"/>
          <w:color w:val="000000"/>
          <w:sz w:val="22"/>
          <w:szCs w:val="22"/>
        </w:rPr>
        <w:t>sou</w:t>
      </w:r>
      <w:r w:rsidR="00656A92" w:rsidRPr="00891848">
        <w:rPr>
          <w:rFonts w:ascii="Times New Roman" w:hAnsi="Times New Roman" w:cs="Times New Roman"/>
          <w:color w:val="000000"/>
          <w:sz w:val="22"/>
          <w:szCs w:val="22"/>
        </w:rPr>
        <w:t xml:space="preserve"> </w:t>
      </w:r>
      <w:r w:rsidRPr="00891848">
        <w:rPr>
          <w:rFonts w:ascii="Times New Roman" w:hAnsi="Times New Roman" w:cs="Times New Roman"/>
          <w:color w:val="000000"/>
          <w:sz w:val="22"/>
          <w:szCs w:val="22"/>
        </w:rPr>
        <w:t>dodán</w:t>
      </w:r>
      <w:r w:rsidR="00656A92">
        <w:rPr>
          <w:rFonts w:ascii="Times New Roman" w:hAnsi="Times New Roman" w:cs="Times New Roman"/>
          <w:color w:val="000000"/>
          <w:sz w:val="22"/>
          <w:szCs w:val="22"/>
        </w:rPr>
        <w:t>y</w:t>
      </w:r>
      <w:r w:rsidRPr="00891848">
        <w:rPr>
          <w:rFonts w:ascii="Times New Roman" w:hAnsi="Times New Roman" w:cs="Times New Roman"/>
          <w:color w:val="000000"/>
          <w:sz w:val="22"/>
          <w:szCs w:val="22"/>
        </w:rPr>
        <w:t xml:space="preserve"> s platnou licencí na použití soft</w:t>
      </w:r>
      <w:r>
        <w:rPr>
          <w:rFonts w:ascii="Times New Roman" w:hAnsi="Times New Roman" w:cs="Times New Roman"/>
          <w:color w:val="000000"/>
          <w:sz w:val="22"/>
          <w:szCs w:val="22"/>
        </w:rPr>
        <w:t>wa</w:t>
      </w:r>
      <w:r w:rsidRPr="00891848">
        <w:rPr>
          <w:rFonts w:ascii="Times New Roman" w:hAnsi="Times New Roman" w:cs="Times New Roman"/>
          <w:color w:val="000000"/>
          <w:sz w:val="22"/>
          <w:szCs w:val="22"/>
        </w:rPr>
        <w:t>ru výrobce</w:t>
      </w:r>
    </w:p>
    <w:p w:rsidR="00A275CF" w:rsidRPr="00891848" w:rsidRDefault="00A275CF" w:rsidP="00A275CF">
      <w:pPr>
        <w:pStyle w:val="Normlnweb"/>
        <w:shd w:val="clear" w:color="auto" w:fill="FFFFFF"/>
        <w:spacing w:before="0" w:beforeAutospacing="0" w:after="0"/>
        <w:ind w:left="360" w:firstLine="349"/>
        <w:rPr>
          <w:rFonts w:ascii="Times New Roman" w:hAnsi="Times New Roman" w:cs="Times New Roman"/>
          <w:color w:val="000000"/>
          <w:sz w:val="22"/>
          <w:szCs w:val="22"/>
        </w:rPr>
      </w:pPr>
      <w:r w:rsidRPr="00891848">
        <w:rPr>
          <w:rFonts w:ascii="Times New Roman" w:hAnsi="Times New Roman" w:cs="Times New Roman"/>
          <w:color w:val="000000"/>
          <w:sz w:val="22"/>
          <w:szCs w:val="22"/>
        </w:rPr>
        <w:t xml:space="preserve">- </w:t>
      </w:r>
      <w:r w:rsidR="00656A92" w:rsidRPr="00891848">
        <w:rPr>
          <w:rFonts w:ascii="Times New Roman" w:hAnsi="Times New Roman" w:cs="Times New Roman"/>
          <w:color w:val="000000"/>
          <w:sz w:val="22"/>
          <w:szCs w:val="22"/>
        </w:rPr>
        <w:t>byl</w:t>
      </w:r>
      <w:r w:rsidR="00656A92">
        <w:rPr>
          <w:rFonts w:ascii="Times New Roman" w:hAnsi="Times New Roman" w:cs="Times New Roman"/>
          <w:color w:val="000000"/>
          <w:sz w:val="22"/>
          <w:szCs w:val="22"/>
        </w:rPr>
        <w:t>y</w:t>
      </w:r>
      <w:r w:rsidR="00656A92" w:rsidRPr="00891848">
        <w:rPr>
          <w:rFonts w:ascii="Times New Roman" w:hAnsi="Times New Roman" w:cs="Times New Roman"/>
          <w:color w:val="000000"/>
          <w:sz w:val="22"/>
          <w:szCs w:val="22"/>
        </w:rPr>
        <w:t xml:space="preserve"> dodán</w:t>
      </w:r>
      <w:r w:rsidR="00656A92">
        <w:rPr>
          <w:rFonts w:ascii="Times New Roman" w:hAnsi="Times New Roman" w:cs="Times New Roman"/>
          <w:color w:val="000000"/>
          <w:sz w:val="22"/>
          <w:szCs w:val="22"/>
        </w:rPr>
        <w:t>y</w:t>
      </w:r>
      <w:r w:rsidR="00656A92" w:rsidRPr="00891848">
        <w:rPr>
          <w:rFonts w:ascii="Times New Roman" w:hAnsi="Times New Roman" w:cs="Times New Roman"/>
          <w:color w:val="000000"/>
          <w:sz w:val="22"/>
          <w:szCs w:val="22"/>
        </w:rPr>
        <w:t xml:space="preserve"> </w:t>
      </w:r>
      <w:r w:rsidRPr="00891848">
        <w:rPr>
          <w:rFonts w:ascii="Times New Roman" w:hAnsi="Times New Roman" w:cs="Times New Roman"/>
          <w:color w:val="000000"/>
          <w:sz w:val="22"/>
          <w:szCs w:val="22"/>
        </w:rPr>
        <w:t>na trh Evropské Unie v souladu s předpisy o paralelním trhu</w:t>
      </w:r>
    </w:p>
    <w:p w:rsidR="00A275CF" w:rsidRPr="00891848" w:rsidRDefault="00A275CF" w:rsidP="00A275CF">
      <w:pPr>
        <w:pStyle w:val="Normlnweb"/>
        <w:shd w:val="clear" w:color="auto" w:fill="FFFFFF"/>
        <w:spacing w:before="0" w:beforeAutospacing="0" w:after="0"/>
        <w:ind w:left="360" w:firstLine="349"/>
        <w:rPr>
          <w:rFonts w:ascii="Times New Roman" w:hAnsi="Times New Roman" w:cs="Times New Roman"/>
          <w:color w:val="000000"/>
          <w:sz w:val="22"/>
          <w:szCs w:val="22"/>
        </w:rPr>
      </w:pPr>
      <w:r w:rsidRPr="00891848">
        <w:rPr>
          <w:rFonts w:ascii="Times New Roman" w:hAnsi="Times New Roman" w:cs="Times New Roman"/>
          <w:color w:val="000000"/>
          <w:sz w:val="22"/>
          <w:szCs w:val="22"/>
        </w:rPr>
        <w:t xml:space="preserve">- </w:t>
      </w:r>
      <w:r w:rsidR="00656A92" w:rsidRPr="00891848">
        <w:rPr>
          <w:rFonts w:ascii="Times New Roman" w:hAnsi="Times New Roman" w:cs="Times New Roman"/>
          <w:color w:val="000000"/>
          <w:sz w:val="22"/>
          <w:szCs w:val="22"/>
        </w:rPr>
        <w:t>byl</w:t>
      </w:r>
      <w:r w:rsidR="00656A92">
        <w:rPr>
          <w:rFonts w:ascii="Times New Roman" w:hAnsi="Times New Roman" w:cs="Times New Roman"/>
          <w:color w:val="000000"/>
          <w:sz w:val="22"/>
          <w:szCs w:val="22"/>
        </w:rPr>
        <w:t>y</w:t>
      </w:r>
      <w:r w:rsidR="00656A92" w:rsidRPr="00891848">
        <w:rPr>
          <w:rFonts w:ascii="Times New Roman" w:hAnsi="Times New Roman" w:cs="Times New Roman"/>
          <w:color w:val="000000"/>
          <w:sz w:val="22"/>
          <w:szCs w:val="22"/>
        </w:rPr>
        <w:t xml:space="preserve"> reportován</w:t>
      </w:r>
      <w:r w:rsidR="00656A92">
        <w:rPr>
          <w:rFonts w:ascii="Times New Roman" w:hAnsi="Times New Roman" w:cs="Times New Roman"/>
          <w:color w:val="000000"/>
          <w:sz w:val="22"/>
          <w:szCs w:val="22"/>
        </w:rPr>
        <w:t>y</w:t>
      </w:r>
      <w:r w:rsidR="00656A92" w:rsidRPr="00891848">
        <w:rPr>
          <w:rFonts w:ascii="Times New Roman" w:hAnsi="Times New Roman" w:cs="Times New Roman"/>
          <w:color w:val="000000"/>
          <w:sz w:val="22"/>
          <w:szCs w:val="22"/>
        </w:rPr>
        <w:t xml:space="preserve"> </w:t>
      </w:r>
      <w:r w:rsidRPr="00891848">
        <w:rPr>
          <w:rFonts w:ascii="Times New Roman" w:hAnsi="Times New Roman" w:cs="Times New Roman"/>
          <w:color w:val="000000"/>
          <w:sz w:val="22"/>
          <w:szCs w:val="22"/>
        </w:rPr>
        <w:t>zpět výrobci, jako prodané kupujícímu jako konečnému uživateli </w:t>
      </w:r>
    </w:p>
    <w:p w:rsidR="00A275CF" w:rsidRPr="00D73245" w:rsidRDefault="00A275CF" w:rsidP="00A275CF">
      <w:pPr>
        <w:pStyle w:val="Zkladntext"/>
        <w:spacing w:after="0" w:line="240" w:lineRule="atLeast"/>
        <w:ind w:left="720"/>
        <w:jc w:val="both"/>
        <w:rPr>
          <w:sz w:val="22"/>
          <w:szCs w:val="22"/>
        </w:rPr>
      </w:pPr>
    </w:p>
    <w:p w:rsidR="00474476" w:rsidRPr="00D73245" w:rsidRDefault="00474476" w:rsidP="007E63B1">
      <w:pPr>
        <w:pStyle w:val="Zkladntext"/>
        <w:spacing w:line="240" w:lineRule="atLeast"/>
        <w:rPr>
          <w:b/>
          <w:u w:val="single"/>
        </w:rPr>
      </w:pPr>
    </w:p>
    <w:p w:rsidR="00474476" w:rsidRPr="00D73245" w:rsidRDefault="00474476" w:rsidP="00474476">
      <w:pPr>
        <w:pStyle w:val="Zkladntext"/>
        <w:spacing w:line="240" w:lineRule="atLeast"/>
        <w:jc w:val="center"/>
        <w:rPr>
          <w:b/>
          <w:u w:val="single"/>
        </w:rPr>
      </w:pPr>
      <w:r>
        <w:rPr>
          <w:b/>
          <w:u w:val="single"/>
        </w:rPr>
        <w:t xml:space="preserve">ČLÁNEK </w:t>
      </w:r>
      <w:r w:rsidR="00301A08">
        <w:rPr>
          <w:b/>
          <w:u w:val="single"/>
        </w:rPr>
        <w:t>8</w:t>
      </w:r>
      <w:r w:rsidRPr="00D73245">
        <w:rPr>
          <w:b/>
          <w:u w:val="single"/>
        </w:rPr>
        <w:t xml:space="preserve"> -  PŘEDÁNÍ DÍLA</w:t>
      </w:r>
    </w:p>
    <w:p w:rsidR="00474476" w:rsidRPr="00D73245" w:rsidRDefault="00474476" w:rsidP="00474476">
      <w:pPr>
        <w:pStyle w:val="Zkladntext"/>
        <w:spacing w:after="0" w:line="240" w:lineRule="atLeast"/>
      </w:pPr>
      <w:r w:rsidRPr="00D73245">
        <w:t xml:space="preserve">                           </w:t>
      </w:r>
    </w:p>
    <w:p w:rsidR="00474476" w:rsidRDefault="00474476" w:rsidP="00301A08">
      <w:pPr>
        <w:pStyle w:val="Zkladntext"/>
        <w:numPr>
          <w:ilvl w:val="0"/>
          <w:numId w:val="32"/>
        </w:numPr>
        <w:spacing w:after="0" w:line="240" w:lineRule="atLeast"/>
        <w:ind w:hanging="720"/>
        <w:jc w:val="both"/>
        <w:rPr>
          <w:sz w:val="22"/>
          <w:szCs w:val="22"/>
        </w:rPr>
      </w:pPr>
      <w:r w:rsidRPr="00D73245">
        <w:rPr>
          <w:sz w:val="22"/>
          <w:szCs w:val="22"/>
        </w:rPr>
        <w:t xml:space="preserve">Zhotovitel je povinen písemně oznámit </w:t>
      </w:r>
      <w:r>
        <w:rPr>
          <w:sz w:val="22"/>
          <w:szCs w:val="22"/>
        </w:rPr>
        <w:t>O</w:t>
      </w:r>
      <w:r w:rsidRPr="00D73245">
        <w:rPr>
          <w:sz w:val="22"/>
          <w:szCs w:val="22"/>
        </w:rPr>
        <w:t xml:space="preserve">bjednateli nejpozději </w:t>
      </w:r>
      <w:r>
        <w:rPr>
          <w:b/>
          <w:sz w:val="22"/>
          <w:szCs w:val="22"/>
        </w:rPr>
        <w:t>tři</w:t>
      </w:r>
      <w:r w:rsidRPr="00D73245">
        <w:rPr>
          <w:b/>
          <w:sz w:val="22"/>
          <w:szCs w:val="22"/>
        </w:rPr>
        <w:t xml:space="preserve"> pracovní dny</w:t>
      </w:r>
      <w:r w:rsidRPr="00D73245">
        <w:rPr>
          <w:sz w:val="22"/>
          <w:szCs w:val="22"/>
        </w:rPr>
        <w:t xml:space="preserve"> předem termín, kdy bude </w:t>
      </w:r>
      <w:r>
        <w:rPr>
          <w:sz w:val="22"/>
          <w:szCs w:val="22"/>
        </w:rPr>
        <w:t>D</w:t>
      </w:r>
      <w:r w:rsidRPr="00D73245">
        <w:rPr>
          <w:sz w:val="22"/>
          <w:szCs w:val="22"/>
        </w:rPr>
        <w:t xml:space="preserve">ílo připraveno k předání. Objednatel je pak povinen nejpozději do </w:t>
      </w:r>
      <w:r>
        <w:rPr>
          <w:sz w:val="22"/>
          <w:szCs w:val="22"/>
        </w:rPr>
        <w:t>tří</w:t>
      </w:r>
      <w:r w:rsidRPr="00D73245">
        <w:rPr>
          <w:sz w:val="22"/>
          <w:szCs w:val="22"/>
        </w:rPr>
        <w:t xml:space="preserve"> </w:t>
      </w:r>
      <w:r>
        <w:rPr>
          <w:sz w:val="22"/>
          <w:szCs w:val="22"/>
        </w:rPr>
        <w:t xml:space="preserve">pracovních </w:t>
      </w:r>
      <w:r w:rsidRPr="00D73245">
        <w:rPr>
          <w:sz w:val="22"/>
          <w:szCs w:val="22"/>
        </w:rPr>
        <w:t>dnů od termínu, stanoveného zhotovitelem podle předchozí věty, zahájit přejímací řízení a řádně v něm pokračovat.</w:t>
      </w:r>
    </w:p>
    <w:p w:rsidR="00432ADE" w:rsidRDefault="00432ADE" w:rsidP="00432ADE">
      <w:pPr>
        <w:pStyle w:val="Zkladntext"/>
        <w:spacing w:after="0" w:line="240" w:lineRule="atLeast"/>
        <w:ind w:left="720"/>
        <w:jc w:val="both"/>
        <w:rPr>
          <w:sz w:val="22"/>
          <w:szCs w:val="22"/>
        </w:rPr>
      </w:pPr>
    </w:p>
    <w:p w:rsidR="00474476" w:rsidRDefault="00474476" w:rsidP="00301A08">
      <w:pPr>
        <w:pStyle w:val="Zkladntext"/>
        <w:numPr>
          <w:ilvl w:val="0"/>
          <w:numId w:val="32"/>
        </w:numPr>
        <w:spacing w:after="0" w:line="240" w:lineRule="atLeast"/>
        <w:ind w:hanging="720"/>
        <w:jc w:val="both"/>
        <w:rPr>
          <w:sz w:val="22"/>
          <w:szCs w:val="22"/>
        </w:rPr>
      </w:pPr>
      <w:r w:rsidRPr="00301A08">
        <w:rPr>
          <w:sz w:val="22"/>
          <w:szCs w:val="22"/>
        </w:rPr>
        <w:t>O průběhu přejímacího řízení pořídí Objednatel (příp. Zhotovitel) zápis, ve kterém se mimo jiné uvede i soupis vad a nedodělků, pokud je Dílo obsahuje, a termín jejich odstranění. Pokud Objednatel odmítá dílo převzít, je povinen uvést do zápisu svoje důvody.</w:t>
      </w:r>
    </w:p>
    <w:p w:rsidR="00432ADE" w:rsidRDefault="00432ADE" w:rsidP="00432ADE">
      <w:pPr>
        <w:pStyle w:val="Zkladntext"/>
        <w:spacing w:after="0" w:line="240" w:lineRule="atLeast"/>
        <w:ind w:left="720"/>
        <w:jc w:val="both"/>
        <w:rPr>
          <w:sz w:val="22"/>
          <w:szCs w:val="22"/>
        </w:rPr>
      </w:pPr>
    </w:p>
    <w:p w:rsidR="00301A08" w:rsidRDefault="00474476" w:rsidP="00301A08">
      <w:pPr>
        <w:pStyle w:val="Zkladntext"/>
        <w:numPr>
          <w:ilvl w:val="0"/>
          <w:numId w:val="32"/>
        </w:numPr>
        <w:spacing w:after="0" w:line="240" w:lineRule="atLeast"/>
        <w:ind w:hanging="720"/>
        <w:jc w:val="both"/>
        <w:rPr>
          <w:sz w:val="22"/>
          <w:szCs w:val="22"/>
        </w:rPr>
      </w:pPr>
      <w:r w:rsidRPr="00301A08">
        <w:rPr>
          <w:sz w:val="22"/>
          <w:szCs w:val="22"/>
        </w:rPr>
        <w:t xml:space="preserve">Objednatel je oprávněn převzít i Dílo, které vykazuje drobné vady a nedodělky, které samy o sobě, ani ve spojení s jinými, nebrání řádnému užívání Díla. V tom případě je Zhotovitel povinen odstranit tyto vady a nedodělky v termínu uvedeném v zápise o předání a převzetí. </w:t>
      </w:r>
    </w:p>
    <w:p w:rsidR="00432ADE" w:rsidRDefault="00432ADE" w:rsidP="00432ADE">
      <w:pPr>
        <w:pStyle w:val="Zkladntext"/>
        <w:spacing w:after="0" w:line="240" w:lineRule="atLeast"/>
        <w:ind w:left="720"/>
        <w:jc w:val="both"/>
        <w:rPr>
          <w:sz w:val="22"/>
          <w:szCs w:val="22"/>
        </w:rPr>
      </w:pPr>
    </w:p>
    <w:p w:rsidR="00474476" w:rsidRDefault="00474476" w:rsidP="00301A08">
      <w:pPr>
        <w:pStyle w:val="Zkladntext"/>
        <w:numPr>
          <w:ilvl w:val="0"/>
          <w:numId w:val="32"/>
        </w:numPr>
        <w:spacing w:after="0" w:line="240" w:lineRule="atLeast"/>
        <w:ind w:hanging="720"/>
        <w:jc w:val="both"/>
        <w:rPr>
          <w:sz w:val="22"/>
          <w:szCs w:val="22"/>
        </w:rPr>
      </w:pPr>
      <w:r w:rsidRPr="00301A08">
        <w:rPr>
          <w:sz w:val="22"/>
          <w:szCs w:val="22"/>
        </w:rPr>
        <w:t>Vadou se pro účely této smlouvy rozumí odchylka v kvalitě, rozsahu nebo parametrech Díla či jeho části, stanovených touto smlouvou a obecně závaznými předpisy. Nedodělkem se rozumí nedokončená práce oproti projektu.</w:t>
      </w:r>
    </w:p>
    <w:p w:rsidR="00432ADE" w:rsidRDefault="00432ADE" w:rsidP="00432ADE">
      <w:pPr>
        <w:pStyle w:val="Zkladntext"/>
        <w:spacing w:after="0" w:line="240" w:lineRule="atLeast"/>
        <w:ind w:left="720"/>
        <w:jc w:val="both"/>
        <w:rPr>
          <w:sz w:val="22"/>
          <w:szCs w:val="22"/>
        </w:rPr>
      </w:pPr>
    </w:p>
    <w:p w:rsidR="00474476" w:rsidRPr="00301A08" w:rsidRDefault="00474476" w:rsidP="00301A08">
      <w:pPr>
        <w:pStyle w:val="Zkladntext"/>
        <w:numPr>
          <w:ilvl w:val="0"/>
          <w:numId w:val="32"/>
        </w:numPr>
        <w:spacing w:after="0" w:line="240" w:lineRule="atLeast"/>
        <w:ind w:hanging="720"/>
        <w:jc w:val="both"/>
        <w:rPr>
          <w:sz w:val="22"/>
          <w:szCs w:val="22"/>
        </w:rPr>
      </w:pPr>
      <w:r w:rsidRPr="00301A08">
        <w:rPr>
          <w:sz w:val="22"/>
          <w:szCs w:val="22"/>
        </w:rPr>
        <w:t xml:space="preserve">Zhotovitel je povinen v přiměřené lhůtě odstranit vady nebo nedodělky, i když tvrdí, že za uvedené vady a nedodělky neodpovídá. Náklady na odstranění v těchto sporných případech nese až do rozhodnutí soudu Zhotovitel. </w:t>
      </w:r>
    </w:p>
    <w:p w:rsidR="00474476" w:rsidRDefault="00474476" w:rsidP="00474476">
      <w:pPr>
        <w:pStyle w:val="Bezmezer"/>
        <w:tabs>
          <w:tab w:val="left" w:pos="426"/>
          <w:tab w:val="left" w:pos="1276"/>
          <w:tab w:val="left" w:pos="5040"/>
        </w:tabs>
        <w:jc w:val="center"/>
        <w:rPr>
          <w:rFonts w:ascii="Times New Roman" w:hAnsi="Times New Roman"/>
          <w:b/>
          <w:sz w:val="20"/>
          <w:szCs w:val="20"/>
        </w:rPr>
      </w:pPr>
    </w:p>
    <w:p w:rsidR="00474476" w:rsidRPr="00D73245" w:rsidRDefault="00474476" w:rsidP="00474476">
      <w:pPr>
        <w:pStyle w:val="Bezmezer"/>
        <w:tabs>
          <w:tab w:val="left" w:pos="426"/>
          <w:tab w:val="left" w:pos="1276"/>
          <w:tab w:val="left" w:pos="5040"/>
        </w:tabs>
        <w:jc w:val="center"/>
        <w:rPr>
          <w:rFonts w:ascii="Times New Roman" w:hAnsi="Times New Roman"/>
          <w:b/>
          <w:sz w:val="20"/>
          <w:szCs w:val="20"/>
        </w:rPr>
      </w:pPr>
    </w:p>
    <w:p w:rsidR="00474476" w:rsidRPr="00D73245" w:rsidRDefault="00474476" w:rsidP="00474476">
      <w:pPr>
        <w:pStyle w:val="Zkladntext"/>
        <w:spacing w:after="0" w:line="240" w:lineRule="atLeast"/>
        <w:jc w:val="center"/>
        <w:rPr>
          <w:b/>
          <w:u w:val="single"/>
        </w:rPr>
      </w:pPr>
      <w:r>
        <w:rPr>
          <w:b/>
          <w:u w:val="single"/>
        </w:rPr>
        <w:t>ČLÁNEK</w:t>
      </w:r>
      <w:r w:rsidRPr="00D73245">
        <w:rPr>
          <w:b/>
          <w:u w:val="single"/>
        </w:rPr>
        <w:t xml:space="preserve"> </w:t>
      </w:r>
      <w:r w:rsidR="00301A08">
        <w:rPr>
          <w:b/>
          <w:u w:val="single"/>
        </w:rPr>
        <w:t>9</w:t>
      </w:r>
      <w:r w:rsidRPr="00D73245">
        <w:rPr>
          <w:b/>
          <w:u w:val="single"/>
        </w:rPr>
        <w:t xml:space="preserve"> -  ZÁRUKA</w:t>
      </w:r>
    </w:p>
    <w:p w:rsidR="00474476" w:rsidRPr="00D73245" w:rsidRDefault="00474476" w:rsidP="00474476">
      <w:pPr>
        <w:pStyle w:val="Zkladntext"/>
        <w:spacing w:after="0" w:line="240" w:lineRule="atLeast"/>
      </w:pPr>
      <w:r w:rsidRPr="00D73245">
        <w:t xml:space="preserve">                    </w:t>
      </w:r>
    </w:p>
    <w:p w:rsidR="00474476" w:rsidRPr="00FB06FD" w:rsidRDefault="00474476" w:rsidP="00474476">
      <w:pPr>
        <w:pStyle w:val="Zkladntext"/>
        <w:numPr>
          <w:ilvl w:val="1"/>
          <w:numId w:val="21"/>
        </w:numPr>
        <w:spacing w:after="0" w:line="240" w:lineRule="atLeast"/>
        <w:ind w:left="709" w:hanging="709"/>
        <w:jc w:val="both"/>
        <w:rPr>
          <w:sz w:val="22"/>
          <w:szCs w:val="22"/>
        </w:rPr>
      </w:pPr>
      <w:r w:rsidRPr="00FB06FD">
        <w:rPr>
          <w:sz w:val="22"/>
          <w:szCs w:val="22"/>
        </w:rPr>
        <w:t>Zhotovitel odpovídá za vady, jež má Dílo v době jeho předání. Za vady Díla, na něž se vztahuje záruka za jakost, odpovídá zhotovitel v rozsahu této záruky.</w:t>
      </w:r>
    </w:p>
    <w:p w:rsidR="00474476" w:rsidRPr="00FB06FD" w:rsidRDefault="00474476" w:rsidP="00474476">
      <w:pPr>
        <w:pStyle w:val="Zkladntext"/>
        <w:spacing w:after="0" w:line="240" w:lineRule="atLeast"/>
        <w:ind w:left="709" w:hanging="709"/>
        <w:rPr>
          <w:sz w:val="22"/>
          <w:szCs w:val="22"/>
        </w:rPr>
      </w:pPr>
    </w:p>
    <w:p w:rsidR="00474476" w:rsidRDefault="00474476" w:rsidP="00474476">
      <w:pPr>
        <w:pStyle w:val="Zkladntext"/>
        <w:numPr>
          <w:ilvl w:val="1"/>
          <w:numId w:val="21"/>
        </w:numPr>
        <w:spacing w:after="0" w:line="240" w:lineRule="atLeast"/>
        <w:ind w:left="709" w:hanging="709"/>
        <w:jc w:val="both"/>
        <w:rPr>
          <w:sz w:val="22"/>
          <w:szCs w:val="22"/>
        </w:rPr>
      </w:pPr>
      <w:r w:rsidRPr="00FB06FD">
        <w:rPr>
          <w:sz w:val="22"/>
          <w:szCs w:val="22"/>
        </w:rPr>
        <w:t>Zhotovitel neodpovídá za vady Díla, jestliže tyto vady byly způsobeny použitím věcí předaných mu k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432ADE" w:rsidRDefault="00432ADE" w:rsidP="00432ADE">
      <w:pPr>
        <w:pStyle w:val="Zkladntext"/>
        <w:spacing w:after="0" w:line="240" w:lineRule="atLeast"/>
        <w:ind w:left="709"/>
        <w:jc w:val="both"/>
        <w:rPr>
          <w:sz w:val="22"/>
          <w:szCs w:val="22"/>
        </w:rPr>
      </w:pPr>
    </w:p>
    <w:p w:rsidR="00474476" w:rsidRPr="00301A08" w:rsidRDefault="00474476" w:rsidP="00301A08">
      <w:pPr>
        <w:pStyle w:val="Zkladntext"/>
        <w:numPr>
          <w:ilvl w:val="1"/>
          <w:numId w:val="21"/>
        </w:numPr>
        <w:spacing w:after="0" w:line="240" w:lineRule="atLeast"/>
        <w:ind w:left="709" w:hanging="709"/>
        <w:jc w:val="both"/>
        <w:rPr>
          <w:sz w:val="22"/>
          <w:szCs w:val="22"/>
        </w:rPr>
      </w:pPr>
      <w:r w:rsidRPr="00301A08">
        <w:rPr>
          <w:sz w:val="22"/>
          <w:szCs w:val="22"/>
        </w:rPr>
        <w:t xml:space="preserve">Zhotovitel poskytuje za Dílo podle </w:t>
      </w:r>
      <w:r w:rsidRPr="00301A08">
        <w:rPr>
          <w:b/>
          <w:sz w:val="22"/>
          <w:szCs w:val="22"/>
        </w:rPr>
        <w:t>článku 2 – Předmět díla</w:t>
      </w:r>
      <w:r w:rsidRPr="00301A08">
        <w:rPr>
          <w:sz w:val="22"/>
          <w:szCs w:val="22"/>
        </w:rPr>
        <w:t xml:space="preserve"> záruku v délce </w:t>
      </w:r>
      <w:proofErr w:type="gramStart"/>
      <w:r w:rsidR="00301A08" w:rsidRPr="00301A08">
        <w:rPr>
          <w:sz w:val="22"/>
          <w:szCs w:val="22"/>
        </w:rPr>
        <w:t>…….</w:t>
      </w:r>
      <w:proofErr w:type="gramEnd"/>
      <w:r w:rsidR="00301A08" w:rsidRPr="00301A08">
        <w:rPr>
          <w:sz w:val="22"/>
          <w:szCs w:val="22"/>
        </w:rPr>
        <w:t>.</w:t>
      </w:r>
      <w:r w:rsidR="00070AD4" w:rsidRPr="00301A08">
        <w:rPr>
          <w:b/>
          <w:sz w:val="22"/>
          <w:szCs w:val="22"/>
        </w:rPr>
        <w:t xml:space="preserve"> </w:t>
      </w:r>
      <w:r w:rsidRPr="00301A08">
        <w:rPr>
          <w:b/>
          <w:sz w:val="22"/>
          <w:szCs w:val="22"/>
        </w:rPr>
        <w:t xml:space="preserve">měsíců. </w:t>
      </w:r>
      <w:r w:rsidRPr="00301A08">
        <w:rPr>
          <w:sz w:val="22"/>
          <w:szCs w:val="22"/>
        </w:rPr>
        <w:t>Po tuto dobu odpovídá za vady, které Objednatel zjistil, a které včas reklamoval (oznámil). U částí díla či technologií, kde výrobce stanovil záruku za jakost po dobu jinou než je výše uvedena, platí takto výrobci částí díla či technologií poskytnutá záruka za jakost po dobu stanovenou těmito výrobci</w:t>
      </w:r>
      <w:r w:rsidR="006901DF" w:rsidRPr="00301A08">
        <w:rPr>
          <w:sz w:val="22"/>
          <w:szCs w:val="22"/>
        </w:rPr>
        <w:t xml:space="preserve"> dle záručních listů, minimálně však </w:t>
      </w:r>
      <w:r w:rsidR="002E12EC" w:rsidRPr="00301A08">
        <w:rPr>
          <w:sz w:val="22"/>
          <w:szCs w:val="22"/>
        </w:rPr>
        <w:t>24</w:t>
      </w:r>
      <w:r w:rsidR="006901DF" w:rsidRPr="00301A08">
        <w:rPr>
          <w:sz w:val="22"/>
          <w:szCs w:val="22"/>
        </w:rPr>
        <w:t xml:space="preserve"> měsíců</w:t>
      </w:r>
      <w:r w:rsidRPr="00301A08">
        <w:rPr>
          <w:sz w:val="22"/>
          <w:szCs w:val="22"/>
        </w:rPr>
        <w:t>. Doba počíná běžet od řádného protokolárního předání díla bez vad a nedodělků Zhotovitelem Objednateli.</w:t>
      </w:r>
    </w:p>
    <w:p w:rsidR="00474476" w:rsidRPr="00FB06FD" w:rsidRDefault="00474476" w:rsidP="00474476">
      <w:pPr>
        <w:pStyle w:val="Zkladntext"/>
        <w:spacing w:after="0" w:line="240" w:lineRule="atLeast"/>
        <w:ind w:left="709" w:hanging="709"/>
        <w:rPr>
          <w:sz w:val="22"/>
          <w:szCs w:val="22"/>
        </w:rPr>
      </w:pPr>
    </w:p>
    <w:p w:rsidR="00474476" w:rsidRPr="00FB06FD" w:rsidRDefault="00474476" w:rsidP="00474476">
      <w:pPr>
        <w:pStyle w:val="Zkladntext"/>
        <w:numPr>
          <w:ilvl w:val="1"/>
          <w:numId w:val="21"/>
        </w:numPr>
        <w:spacing w:line="240" w:lineRule="atLeast"/>
        <w:ind w:left="709" w:hanging="709"/>
        <w:jc w:val="both"/>
        <w:rPr>
          <w:sz w:val="22"/>
          <w:szCs w:val="22"/>
        </w:rPr>
      </w:pPr>
      <w:r w:rsidRPr="00FB06FD">
        <w:rPr>
          <w:sz w:val="22"/>
          <w:szCs w:val="22"/>
        </w:rPr>
        <w:t xml:space="preserve">Objednatel je povinen vady písemně reklamovat u </w:t>
      </w:r>
      <w:r>
        <w:rPr>
          <w:sz w:val="22"/>
          <w:szCs w:val="22"/>
        </w:rPr>
        <w:t>Z</w:t>
      </w:r>
      <w:r w:rsidRPr="00FB06FD">
        <w:rPr>
          <w:sz w:val="22"/>
          <w:szCs w:val="22"/>
        </w:rPr>
        <w:t xml:space="preserve">hotovitele bez zbytečného odkladu po jejich zjištění. Oznámení (reklamaci) odešle e-mailem na adresu </w:t>
      </w:r>
      <w:r>
        <w:rPr>
          <w:sz w:val="22"/>
          <w:szCs w:val="22"/>
        </w:rPr>
        <w:t>Z</w:t>
      </w:r>
      <w:r w:rsidRPr="00FB06FD">
        <w:rPr>
          <w:sz w:val="22"/>
          <w:szCs w:val="22"/>
        </w:rPr>
        <w:t xml:space="preserve">hotovitele uvedenou </w:t>
      </w:r>
      <w:r w:rsidRPr="00FB06FD">
        <w:rPr>
          <w:sz w:val="22"/>
          <w:szCs w:val="22"/>
        </w:rPr>
        <w:lastRenderedPageBreak/>
        <w:t>v</w:t>
      </w:r>
      <w:r>
        <w:rPr>
          <w:sz w:val="22"/>
          <w:szCs w:val="22"/>
        </w:rPr>
        <w:t> </w:t>
      </w:r>
      <w:r w:rsidRPr="00FB06FD">
        <w:rPr>
          <w:b/>
          <w:sz w:val="22"/>
          <w:szCs w:val="22"/>
        </w:rPr>
        <w:t>článku 1 - Smluvní strany</w:t>
      </w:r>
      <w:r w:rsidRPr="00FB06FD">
        <w:rPr>
          <w:sz w:val="22"/>
          <w:szCs w:val="22"/>
        </w:rPr>
        <w:t xml:space="preserve">. V reklamaci musí být vady popsány a uvedeno, jak se projevují. Dále v reklamaci </w:t>
      </w:r>
      <w:r>
        <w:rPr>
          <w:sz w:val="22"/>
          <w:szCs w:val="22"/>
        </w:rPr>
        <w:t>O</w:t>
      </w:r>
      <w:r w:rsidRPr="00FB06FD">
        <w:rPr>
          <w:sz w:val="22"/>
          <w:szCs w:val="22"/>
        </w:rPr>
        <w:t>bjednatel uvede i to, jakým způsobem požaduje sjednat nápravu.</w:t>
      </w:r>
    </w:p>
    <w:p w:rsidR="00474476" w:rsidRPr="00FB06FD" w:rsidRDefault="00474476" w:rsidP="00474476">
      <w:pPr>
        <w:pStyle w:val="Zkladntext"/>
        <w:spacing w:line="240" w:lineRule="atLeast"/>
        <w:ind w:left="1134" w:hanging="425"/>
        <w:rPr>
          <w:sz w:val="22"/>
          <w:szCs w:val="22"/>
        </w:rPr>
      </w:pPr>
      <w:r w:rsidRPr="00FB06FD">
        <w:rPr>
          <w:sz w:val="22"/>
          <w:szCs w:val="22"/>
        </w:rPr>
        <w:t>Objednatel je oprávněn:</w:t>
      </w:r>
    </w:p>
    <w:p w:rsidR="00474476" w:rsidRPr="00FB06FD" w:rsidRDefault="00474476" w:rsidP="00474476">
      <w:pPr>
        <w:pStyle w:val="Zkladntext"/>
        <w:numPr>
          <w:ilvl w:val="0"/>
          <w:numId w:val="4"/>
        </w:numPr>
        <w:spacing w:line="240" w:lineRule="atLeast"/>
        <w:ind w:left="1134" w:hanging="425"/>
        <w:jc w:val="both"/>
        <w:rPr>
          <w:sz w:val="22"/>
          <w:szCs w:val="22"/>
        </w:rPr>
      </w:pPr>
      <w:r w:rsidRPr="00FB06FD">
        <w:rPr>
          <w:sz w:val="22"/>
          <w:szCs w:val="22"/>
        </w:rPr>
        <w:t>požadovat odstranění vady dodáním náhradního plnění (u vad materiálů, zařizovacích předmětů, svítidel, technologických celků apod.)</w:t>
      </w:r>
    </w:p>
    <w:p w:rsidR="00474476" w:rsidRPr="00FB06FD" w:rsidRDefault="00474476" w:rsidP="00474476">
      <w:pPr>
        <w:pStyle w:val="Zkladntext"/>
        <w:numPr>
          <w:ilvl w:val="0"/>
          <w:numId w:val="4"/>
        </w:numPr>
        <w:spacing w:line="240" w:lineRule="atLeast"/>
        <w:ind w:left="1134" w:hanging="425"/>
        <w:jc w:val="both"/>
        <w:rPr>
          <w:sz w:val="22"/>
          <w:szCs w:val="22"/>
        </w:rPr>
      </w:pPr>
      <w:r w:rsidRPr="00FB06FD">
        <w:rPr>
          <w:sz w:val="22"/>
          <w:szCs w:val="22"/>
        </w:rPr>
        <w:t>požadovat odstranění vady opravou, je-li vada opravitelná</w:t>
      </w:r>
    </w:p>
    <w:p w:rsidR="00474476" w:rsidRPr="00FB06FD" w:rsidRDefault="00474476" w:rsidP="00474476">
      <w:pPr>
        <w:pStyle w:val="Zkladntext"/>
        <w:numPr>
          <w:ilvl w:val="0"/>
          <w:numId w:val="4"/>
        </w:numPr>
        <w:spacing w:line="240" w:lineRule="atLeast"/>
        <w:ind w:left="1134" w:hanging="425"/>
        <w:jc w:val="both"/>
        <w:rPr>
          <w:sz w:val="22"/>
          <w:szCs w:val="22"/>
        </w:rPr>
      </w:pPr>
      <w:r w:rsidRPr="00FB06FD">
        <w:rPr>
          <w:sz w:val="22"/>
          <w:szCs w:val="22"/>
        </w:rPr>
        <w:t>požadovat přiměřenou slevu ze sjednané ceny</w:t>
      </w:r>
    </w:p>
    <w:p w:rsidR="00474476" w:rsidRPr="00FB06FD" w:rsidRDefault="00474476" w:rsidP="00474476">
      <w:pPr>
        <w:pStyle w:val="Zkladntext"/>
        <w:spacing w:after="0" w:line="240" w:lineRule="atLeast"/>
        <w:ind w:left="1134" w:hanging="425"/>
        <w:rPr>
          <w:sz w:val="22"/>
          <w:szCs w:val="22"/>
        </w:rPr>
      </w:pPr>
      <w:r w:rsidRPr="00FB06FD">
        <w:rPr>
          <w:sz w:val="22"/>
          <w:szCs w:val="22"/>
        </w:rPr>
        <w:t>Objednatel je oprávněn vybrat si ten způsob, který mu nejlépe vyhovuje.</w:t>
      </w:r>
    </w:p>
    <w:p w:rsidR="00474476" w:rsidRPr="00FB06FD" w:rsidRDefault="00474476" w:rsidP="00474476">
      <w:pPr>
        <w:pStyle w:val="Zkladntext"/>
        <w:spacing w:after="0" w:line="240" w:lineRule="atLeast"/>
        <w:ind w:left="709" w:hanging="709"/>
        <w:rPr>
          <w:sz w:val="22"/>
          <w:szCs w:val="22"/>
        </w:rPr>
      </w:pPr>
    </w:p>
    <w:p w:rsidR="00474476" w:rsidRPr="00FB06FD" w:rsidRDefault="00474476" w:rsidP="00474476">
      <w:pPr>
        <w:pStyle w:val="Zkladntext"/>
        <w:numPr>
          <w:ilvl w:val="1"/>
          <w:numId w:val="21"/>
        </w:numPr>
        <w:spacing w:after="0" w:line="240" w:lineRule="atLeast"/>
        <w:ind w:left="709" w:hanging="709"/>
        <w:jc w:val="both"/>
        <w:rPr>
          <w:sz w:val="22"/>
          <w:szCs w:val="22"/>
        </w:rPr>
      </w:pPr>
      <w:r w:rsidRPr="00FB06FD">
        <w:rPr>
          <w:sz w:val="22"/>
          <w:szCs w:val="22"/>
        </w:rPr>
        <w:t xml:space="preserve">Zhotovitel je povinen nastoupit k odstranění běžné reklamované vady nejpozději do </w:t>
      </w:r>
      <w:r>
        <w:rPr>
          <w:sz w:val="22"/>
          <w:szCs w:val="22"/>
        </w:rPr>
        <w:t>3 pracovních dnů</w:t>
      </w:r>
      <w:r w:rsidRPr="00FB06FD">
        <w:rPr>
          <w:sz w:val="22"/>
          <w:szCs w:val="22"/>
        </w:rPr>
        <w:t xml:space="preserve"> a tuto odstranit nejpozději do </w:t>
      </w:r>
      <w:r w:rsidR="00656A92">
        <w:rPr>
          <w:sz w:val="22"/>
          <w:szCs w:val="22"/>
        </w:rPr>
        <w:t>10</w:t>
      </w:r>
      <w:r w:rsidR="00656A92" w:rsidRPr="00FB06FD">
        <w:rPr>
          <w:sz w:val="22"/>
          <w:szCs w:val="22"/>
        </w:rPr>
        <w:t xml:space="preserve"> </w:t>
      </w:r>
      <w:r>
        <w:rPr>
          <w:sz w:val="22"/>
          <w:szCs w:val="22"/>
        </w:rPr>
        <w:t>pracovních</w:t>
      </w:r>
      <w:r w:rsidRPr="00FB06FD">
        <w:rPr>
          <w:sz w:val="22"/>
          <w:szCs w:val="22"/>
        </w:rPr>
        <w:t xml:space="preserve"> dnů, pokud nebude vzájemně dohodnut termín jiný. Zhotovitel je povinen nastoupit k odstranění havarijní reklamované vady nejpozději do </w:t>
      </w:r>
      <w:r>
        <w:rPr>
          <w:sz w:val="22"/>
          <w:szCs w:val="22"/>
        </w:rPr>
        <w:t>24</w:t>
      </w:r>
      <w:r w:rsidRPr="00FB06FD">
        <w:rPr>
          <w:sz w:val="22"/>
          <w:szCs w:val="22"/>
        </w:rPr>
        <w:t xml:space="preserve"> hodin po obdržení reklamace (oznámení)</w:t>
      </w:r>
      <w:r>
        <w:rPr>
          <w:sz w:val="22"/>
          <w:szCs w:val="22"/>
        </w:rPr>
        <w:t xml:space="preserve"> </w:t>
      </w:r>
      <w:r w:rsidRPr="00FB06FD">
        <w:rPr>
          <w:sz w:val="22"/>
          <w:szCs w:val="22"/>
        </w:rPr>
        <w:t xml:space="preserve">a tuto odstranit nejpozději do </w:t>
      </w:r>
      <w:r>
        <w:rPr>
          <w:sz w:val="22"/>
          <w:szCs w:val="22"/>
        </w:rPr>
        <w:t>3</w:t>
      </w:r>
      <w:r w:rsidRPr="00FB06FD">
        <w:rPr>
          <w:sz w:val="22"/>
          <w:szCs w:val="22"/>
        </w:rPr>
        <w:t xml:space="preserve"> </w:t>
      </w:r>
      <w:r>
        <w:rPr>
          <w:sz w:val="22"/>
          <w:szCs w:val="22"/>
        </w:rPr>
        <w:t>pracovních</w:t>
      </w:r>
      <w:r w:rsidRPr="00FB06FD">
        <w:rPr>
          <w:sz w:val="22"/>
          <w:szCs w:val="22"/>
        </w:rPr>
        <w:t xml:space="preserve"> dnů, pokud nebude vzájemně dohodnut termín jiný. Havarijní vady jsou takové, které z objektivních důvodů nesnesou odkladu a budou za havarijní vady označeny </w:t>
      </w:r>
      <w:r>
        <w:rPr>
          <w:sz w:val="22"/>
          <w:szCs w:val="22"/>
        </w:rPr>
        <w:t>O</w:t>
      </w:r>
      <w:r w:rsidRPr="00FB06FD">
        <w:rPr>
          <w:sz w:val="22"/>
          <w:szCs w:val="22"/>
        </w:rPr>
        <w:t>bjednatelem.</w:t>
      </w:r>
    </w:p>
    <w:p w:rsidR="00474476" w:rsidRPr="00FB06FD" w:rsidRDefault="00474476" w:rsidP="00474476">
      <w:pPr>
        <w:pStyle w:val="Zkladntext"/>
        <w:spacing w:after="0" w:line="240" w:lineRule="atLeast"/>
        <w:ind w:left="709" w:hanging="709"/>
        <w:rPr>
          <w:sz w:val="22"/>
          <w:szCs w:val="22"/>
        </w:rPr>
      </w:pPr>
    </w:p>
    <w:p w:rsidR="00474476" w:rsidRPr="00FB06FD" w:rsidRDefault="00474476" w:rsidP="00474476">
      <w:pPr>
        <w:numPr>
          <w:ilvl w:val="1"/>
          <w:numId w:val="21"/>
        </w:numPr>
        <w:ind w:left="709" w:hanging="709"/>
        <w:jc w:val="both"/>
        <w:rPr>
          <w:sz w:val="22"/>
          <w:szCs w:val="22"/>
        </w:rPr>
      </w:pPr>
      <w:r w:rsidRPr="00FB06FD">
        <w:rPr>
          <w:sz w:val="22"/>
          <w:szCs w:val="22"/>
        </w:rPr>
        <w:t xml:space="preserve">Nenastoupí-li </w:t>
      </w:r>
      <w:r>
        <w:rPr>
          <w:sz w:val="22"/>
          <w:szCs w:val="22"/>
        </w:rPr>
        <w:t>Z</w:t>
      </w:r>
      <w:r w:rsidRPr="00FB06FD">
        <w:rPr>
          <w:sz w:val="22"/>
          <w:szCs w:val="22"/>
        </w:rPr>
        <w:t xml:space="preserve">hotovitel k odstranění reklamované vady, nebo neodstraní-li </w:t>
      </w:r>
      <w:r>
        <w:rPr>
          <w:sz w:val="22"/>
          <w:szCs w:val="22"/>
        </w:rPr>
        <w:t>Z</w:t>
      </w:r>
      <w:r w:rsidRPr="00FB06FD">
        <w:rPr>
          <w:sz w:val="22"/>
          <w:szCs w:val="22"/>
        </w:rPr>
        <w:t xml:space="preserve">hotovitel reklamovanou vadu v požadovaném termínu, pokud nebude dohodnuta lhůta delší, je </w:t>
      </w:r>
      <w:r>
        <w:rPr>
          <w:sz w:val="22"/>
          <w:szCs w:val="22"/>
        </w:rPr>
        <w:t>O</w:t>
      </w:r>
      <w:r w:rsidRPr="00FB06FD">
        <w:rPr>
          <w:sz w:val="22"/>
          <w:szCs w:val="22"/>
        </w:rPr>
        <w:t xml:space="preserve">bjednatel oprávněn pověřit odstraněním vady jinou osobu. Veškeré takto vzniklé náklady uhradí </w:t>
      </w:r>
      <w:r>
        <w:rPr>
          <w:sz w:val="22"/>
          <w:szCs w:val="22"/>
        </w:rPr>
        <w:t>O</w:t>
      </w:r>
      <w:r w:rsidRPr="00FB06FD">
        <w:rPr>
          <w:sz w:val="22"/>
          <w:szCs w:val="22"/>
        </w:rPr>
        <w:t xml:space="preserve">bjednateli </w:t>
      </w:r>
      <w:r>
        <w:rPr>
          <w:sz w:val="22"/>
          <w:szCs w:val="22"/>
        </w:rPr>
        <w:t>Z</w:t>
      </w:r>
      <w:r w:rsidRPr="00FB06FD">
        <w:rPr>
          <w:sz w:val="22"/>
          <w:szCs w:val="22"/>
        </w:rPr>
        <w:t>hotovitel.</w:t>
      </w:r>
    </w:p>
    <w:p w:rsidR="00474476" w:rsidRPr="00FB06FD" w:rsidRDefault="00474476" w:rsidP="00474476">
      <w:pPr>
        <w:pStyle w:val="Zkladntext"/>
        <w:spacing w:after="0" w:line="240" w:lineRule="atLeast"/>
        <w:ind w:left="709" w:hanging="709"/>
        <w:rPr>
          <w:sz w:val="22"/>
          <w:szCs w:val="22"/>
        </w:rPr>
      </w:pPr>
    </w:p>
    <w:p w:rsidR="00474476" w:rsidRPr="00FB06FD" w:rsidRDefault="00474476" w:rsidP="00474476">
      <w:pPr>
        <w:pStyle w:val="Zkladntext"/>
        <w:numPr>
          <w:ilvl w:val="1"/>
          <w:numId w:val="21"/>
        </w:numPr>
        <w:spacing w:after="0" w:line="240" w:lineRule="atLeast"/>
        <w:ind w:left="709" w:hanging="709"/>
        <w:jc w:val="both"/>
        <w:rPr>
          <w:sz w:val="22"/>
          <w:szCs w:val="22"/>
        </w:rPr>
      </w:pPr>
      <w:r w:rsidRPr="00FB06FD">
        <w:rPr>
          <w:sz w:val="22"/>
          <w:szCs w:val="22"/>
        </w:rPr>
        <w:t xml:space="preserve">Zhotovitel je povinen neprodleně po obdržení reklamace písemně oznámit </w:t>
      </w:r>
      <w:r>
        <w:rPr>
          <w:sz w:val="22"/>
          <w:szCs w:val="22"/>
        </w:rPr>
        <w:t>O</w:t>
      </w:r>
      <w:r w:rsidRPr="00FB06FD">
        <w:rPr>
          <w:sz w:val="22"/>
          <w:szCs w:val="22"/>
        </w:rPr>
        <w:t xml:space="preserve">bjednateli, zda reklamaci uznává či neuznává. Pokud tak neučiní, má se za to, že reklamaci </w:t>
      </w:r>
      <w:r>
        <w:rPr>
          <w:sz w:val="22"/>
          <w:szCs w:val="22"/>
        </w:rPr>
        <w:t>O</w:t>
      </w:r>
      <w:r w:rsidRPr="00FB06FD">
        <w:rPr>
          <w:sz w:val="22"/>
          <w:szCs w:val="22"/>
        </w:rPr>
        <w:t xml:space="preserve">bjednatele uznává. </w:t>
      </w:r>
    </w:p>
    <w:p w:rsidR="00474476" w:rsidRPr="00FB06FD" w:rsidRDefault="00474476" w:rsidP="00474476">
      <w:pPr>
        <w:pStyle w:val="Zkladntext"/>
        <w:spacing w:after="0" w:line="240" w:lineRule="atLeast"/>
        <w:ind w:left="709" w:hanging="709"/>
        <w:rPr>
          <w:sz w:val="22"/>
          <w:szCs w:val="22"/>
        </w:rPr>
      </w:pPr>
    </w:p>
    <w:p w:rsidR="00474476" w:rsidRPr="00FB06FD" w:rsidRDefault="00474476" w:rsidP="00474476">
      <w:pPr>
        <w:pStyle w:val="Zkladntext"/>
        <w:numPr>
          <w:ilvl w:val="1"/>
          <w:numId w:val="21"/>
        </w:numPr>
        <w:spacing w:after="0" w:line="240" w:lineRule="atLeast"/>
        <w:ind w:left="709" w:hanging="709"/>
        <w:jc w:val="both"/>
        <w:rPr>
          <w:sz w:val="22"/>
          <w:szCs w:val="22"/>
        </w:rPr>
      </w:pPr>
      <w:r w:rsidRPr="00FB06FD">
        <w:rPr>
          <w:sz w:val="22"/>
          <w:szCs w:val="22"/>
        </w:rPr>
        <w:t xml:space="preserve">Zhotovitel je povinen nastoupit neprodleně k odstranění reklamované vady a tuto odstranit, a to i v případě, že reklamaci neuznal. Náklady na odstranění reklamované vady nese </w:t>
      </w:r>
      <w:r>
        <w:rPr>
          <w:sz w:val="22"/>
          <w:szCs w:val="22"/>
        </w:rPr>
        <w:t>Z</w:t>
      </w:r>
      <w:r w:rsidRPr="00FB06FD">
        <w:rPr>
          <w:sz w:val="22"/>
          <w:szCs w:val="22"/>
        </w:rPr>
        <w:t>hotovitel i ve sporných případech až do rozhodnutí soudu.</w:t>
      </w:r>
    </w:p>
    <w:p w:rsidR="00474476" w:rsidRPr="00FB06FD" w:rsidRDefault="00474476" w:rsidP="00474476">
      <w:pPr>
        <w:pStyle w:val="Zkladntext"/>
        <w:spacing w:after="0" w:line="240" w:lineRule="atLeast"/>
        <w:ind w:left="709" w:hanging="709"/>
        <w:rPr>
          <w:sz w:val="22"/>
          <w:szCs w:val="22"/>
        </w:rPr>
      </w:pPr>
    </w:p>
    <w:p w:rsidR="00474476" w:rsidRPr="00FB06FD" w:rsidRDefault="00474476" w:rsidP="00474476">
      <w:pPr>
        <w:numPr>
          <w:ilvl w:val="1"/>
          <w:numId w:val="21"/>
        </w:numPr>
        <w:ind w:left="709" w:hanging="709"/>
        <w:jc w:val="both"/>
        <w:rPr>
          <w:sz w:val="22"/>
          <w:szCs w:val="22"/>
        </w:rPr>
      </w:pPr>
      <w:r w:rsidRPr="00FB06FD">
        <w:rPr>
          <w:spacing w:val="-2"/>
          <w:sz w:val="22"/>
          <w:szCs w:val="22"/>
        </w:rPr>
        <w:t xml:space="preserve">Prokáže-li se ve sporných případech, že </w:t>
      </w:r>
      <w:r>
        <w:rPr>
          <w:spacing w:val="-2"/>
          <w:sz w:val="22"/>
          <w:szCs w:val="22"/>
        </w:rPr>
        <w:t>O</w:t>
      </w:r>
      <w:r w:rsidRPr="00FB06FD">
        <w:rPr>
          <w:spacing w:val="-2"/>
          <w:sz w:val="22"/>
          <w:szCs w:val="22"/>
        </w:rPr>
        <w:t xml:space="preserve">bjednatel reklamoval neoprávněně, tzn., že jím reklamovaná vada nevznikla vinou </w:t>
      </w:r>
      <w:r>
        <w:rPr>
          <w:spacing w:val="-2"/>
          <w:sz w:val="22"/>
          <w:szCs w:val="22"/>
        </w:rPr>
        <w:t>Z</w:t>
      </w:r>
      <w:r w:rsidRPr="00FB06FD">
        <w:rPr>
          <w:spacing w:val="-2"/>
          <w:sz w:val="22"/>
          <w:szCs w:val="22"/>
        </w:rPr>
        <w:t xml:space="preserve">hotovitele, a že se na ni nevztahuje záruční lhůta, je </w:t>
      </w:r>
      <w:r>
        <w:rPr>
          <w:spacing w:val="-2"/>
          <w:sz w:val="22"/>
          <w:szCs w:val="22"/>
        </w:rPr>
        <w:t>O</w:t>
      </w:r>
      <w:r w:rsidRPr="00FB06FD">
        <w:rPr>
          <w:spacing w:val="-2"/>
          <w:sz w:val="22"/>
          <w:szCs w:val="22"/>
        </w:rPr>
        <w:t xml:space="preserve">bjednatel povinen uhradit </w:t>
      </w:r>
      <w:r>
        <w:rPr>
          <w:spacing w:val="-2"/>
          <w:sz w:val="22"/>
          <w:szCs w:val="22"/>
        </w:rPr>
        <w:t>Z</w:t>
      </w:r>
      <w:r w:rsidRPr="00FB06FD">
        <w:rPr>
          <w:spacing w:val="-2"/>
          <w:sz w:val="22"/>
          <w:szCs w:val="22"/>
        </w:rPr>
        <w:t>hotoviteli veškeré jemu, v souvislosti s odstraněním vady prokazatelně vzniklé a doložené náklady.</w:t>
      </w:r>
    </w:p>
    <w:p w:rsidR="00474476" w:rsidRPr="00FB06FD" w:rsidRDefault="00474476" w:rsidP="00474476">
      <w:pPr>
        <w:pStyle w:val="Zkladntext"/>
        <w:spacing w:after="0" w:line="240" w:lineRule="atLeast"/>
        <w:ind w:left="709" w:hanging="709"/>
        <w:rPr>
          <w:sz w:val="22"/>
          <w:szCs w:val="22"/>
        </w:rPr>
      </w:pPr>
    </w:p>
    <w:p w:rsidR="00474476" w:rsidRPr="00FB06FD" w:rsidRDefault="00474476" w:rsidP="00474476">
      <w:pPr>
        <w:pStyle w:val="Zkladntext"/>
        <w:numPr>
          <w:ilvl w:val="1"/>
          <w:numId w:val="21"/>
        </w:numPr>
        <w:spacing w:after="0" w:line="240" w:lineRule="atLeast"/>
        <w:ind w:left="709" w:hanging="709"/>
        <w:jc w:val="both"/>
        <w:rPr>
          <w:sz w:val="22"/>
          <w:szCs w:val="22"/>
        </w:rPr>
      </w:pPr>
      <w:r w:rsidRPr="00FB06FD">
        <w:rPr>
          <w:sz w:val="22"/>
          <w:szCs w:val="22"/>
        </w:rPr>
        <w:t xml:space="preserve">Reklamaci lze uplatnit nejpozději do posledního dne záruční lhůty, přičemž i reklamace odeslaná </w:t>
      </w:r>
      <w:r>
        <w:rPr>
          <w:sz w:val="22"/>
          <w:szCs w:val="22"/>
        </w:rPr>
        <w:t>O</w:t>
      </w:r>
      <w:r w:rsidRPr="00FB06FD">
        <w:rPr>
          <w:sz w:val="22"/>
          <w:szCs w:val="22"/>
        </w:rPr>
        <w:t>bjednatelem v poslední den záruční lhůty se považuje za včas uplatněnou.</w:t>
      </w:r>
    </w:p>
    <w:p w:rsidR="00474476" w:rsidRPr="00FB06FD" w:rsidRDefault="00474476" w:rsidP="00474476">
      <w:pPr>
        <w:pStyle w:val="Zkladntext"/>
        <w:spacing w:after="0" w:line="240" w:lineRule="atLeast"/>
        <w:ind w:left="709" w:hanging="709"/>
        <w:rPr>
          <w:sz w:val="22"/>
          <w:szCs w:val="22"/>
        </w:rPr>
      </w:pPr>
    </w:p>
    <w:p w:rsidR="00474476" w:rsidRPr="00FB06FD" w:rsidRDefault="00474476" w:rsidP="00474476">
      <w:pPr>
        <w:pStyle w:val="Zkladntext"/>
        <w:numPr>
          <w:ilvl w:val="1"/>
          <w:numId w:val="21"/>
        </w:numPr>
        <w:spacing w:after="0" w:line="240" w:lineRule="atLeast"/>
        <w:ind w:left="709" w:hanging="709"/>
        <w:jc w:val="both"/>
        <w:rPr>
          <w:sz w:val="22"/>
          <w:szCs w:val="22"/>
        </w:rPr>
      </w:pPr>
      <w:r w:rsidRPr="00FB06FD">
        <w:rPr>
          <w:sz w:val="22"/>
          <w:szCs w:val="22"/>
        </w:rPr>
        <w:t xml:space="preserve">Kvalita </w:t>
      </w:r>
      <w:r>
        <w:rPr>
          <w:sz w:val="22"/>
          <w:szCs w:val="22"/>
        </w:rPr>
        <w:t>D</w:t>
      </w:r>
      <w:r w:rsidRPr="00FB06FD">
        <w:rPr>
          <w:sz w:val="22"/>
          <w:szCs w:val="22"/>
        </w:rPr>
        <w:t xml:space="preserve">íla se řídí ČSN a případně jinými normami uvedenými v projektové dokumentaci pro provedení stavby, nebo souvisejícími s charakterem prováděných prací. </w:t>
      </w:r>
    </w:p>
    <w:p w:rsidR="00474476" w:rsidRPr="00FB06FD" w:rsidRDefault="00474476" w:rsidP="00474476">
      <w:pPr>
        <w:pStyle w:val="Zkladntext"/>
        <w:spacing w:after="0" w:line="240" w:lineRule="atLeast"/>
        <w:ind w:left="709" w:hanging="709"/>
        <w:rPr>
          <w:sz w:val="22"/>
          <w:szCs w:val="22"/>
        </w:rPr>
      </w:pPr>
    </w:p>
    <w:p w:rsidR="00474476" w:rsidRDefault="00474476" w:rsidP="00056D12">
      <w:pPr>
        <w:pStyle w:val="Zkladntext"/>
        <w:numPr>
          <w:ilvl w:val="1"/>
          <w:numId w:val="21"/>
        </w:numPr>
        <w:spacing w:after="0" w:line="240" w:lineRule="atLeast"/>
        <w:ind w:left="709" w:hanging="709"/>
        <w:jc w:val="both"/>
        <w:rPr>
          <w:sz w:val="22"/>
          <w:szCs w:val="22"/>
        </w:rPr>
      </w:pPr>
      <w:r w:rsidRPr="00FB06FD">
        <w:rPr>
          <w:sz w:val="22"/>
          <w:szCs w:val="22"/>
        </w:rPr>
        <w:t xml:space="preserve">Záruční doba neběží po dobu, kterou </w:t>
      </w:r>
      <w:r>
        <w:rPr>
          <w:sz w:val="22"/>
          <w:szCs w:val="22"/>
        </w:rPr>
        <w:t>O</w:t>
      </w:r>
      <w:r w:rsidRPr="00FB06FD">
        <w:rPr>
          <w:sz w:val="22"/>
          <w:szCs w:val="22"/>
        </w:rPr>
        <w:t xml:space="preserve">bjednatel nemohl </w:t>
      </w:r>
      <w:r>
        <w:rPr>
          <w:sz w:val="22"/>
          <w:szCs w:val="22"/>
        </w:rPr>
        <w:t>Dílo</w:t>
      </w:r>
      <w:r w:rsidRPr="00FB06FD">
        <w:rPr>
          <w:sz w:val="22"/>
          <w:szCs w:val="22"/>
        </w:rPr>
        <w:t xml:space="preserve"> užívat pro </w:t>
      </w:r>
      <w:r>
        <w:rPr>
          <w:sz w:val="22"/>
          <w:szCs w:val="22"/>
        </w:rPr>
        <w:t>jeho vady</w:t>
      </w:r>
      <w:r w:rsidRPr="00FB06FD">
        <w:rPr>
          <w:sz w:val="22"/>
          <w:szCs w:val="22"/>
        </w:rPr>
        <w:t xml:space="preserve">, za které </w:t>
      </w:r>
      <w:r>
        <w:rPr>
          <w:sz w:val="22"/>
          <w:szCs w:val="22"/>
        </w:rPr>
        <w:t>Z</w:t>
      </w:r>
      <w:r w:rsidRPr="00FB06FD">
        <w:rPr>
          <w:sz w:val="22"/>
          <w:szCs w:val="22"/>
        </w:rPr>
        <w:t>hotovitel odpovídá.</w:t>
      </w:r>
    </w:p>
    <w:p w:rsidR="00056D12" w:rsidRDefault="00056D12" w:rsidP="00056D12">
      <w:pPr>
        <w:pStyle w:val="Odstavecseseznamem"/>
        <w:rPr>
          <w:sz w:val="22"/>
          <w:szCs w:val="22"/>
        </w:rPr>
      </w:pPr>
    </w:p>
    <w:p w:rsidR="00056D12" w:rsidRDefault="00056D12" w:rsidP="00056D12">
      <w:pPr>
        <w:pStyle w:val="Zkladntext"/>
        <w:spacing w:after="0" w:line="240" w:lineRule="atLeast"/>
        <w:jc w:val="both"/>
        <w:rPr>
          <w:sz w:val="22"/>
          <w:szCs w:val="22"/>
        </w:rPr>
      </w:pPr>
    </w:p>
    <w:p w:rsidR="00056D12" w:rsidRPr="00056D12" w:rsidRDefault="00056D12" w:rsidP="00056D12">
      <w:pPr>
        <w:pStyle w:val="Zkladntext"/>
        <w:spacing w:after="0" w:line="240" w:lineRule="atLeast"/>
        <w:jc w:val="both"/>
        <w:rPr>
          <w:sz w:val="22"/>
          <w:szCs w:val="22"/>
        </w:rPr>
      </w:pPr>
    </w:p>
    <w:p w:rsidR="00474476" w:rsidRPr="002D37FA" w:rsidRDefault="00474476" w:rsidP="00474476">
      <w:pPr>
        <w:pStyle w:val="Bezmezer"/>
        <w:tabs>
          <w:tab w:val="left" w:pos="426"/>
          <w:tab w:val="left" w:pos="1276"/>
          <w:tab w:val="left" w:pos="5040"/>
        </w:tabs>
        <w:rPr>
          <w:rFonts w:ascii="Times New Roman" w:hAnsi="Times New Roman"/>
          <w:b/>
          <w:sz w:val="24"/>
          <w:szCs w:val="24"/>
        </w:rPr>
      </w:pPr>
    </w:p>
    <w:p w:rsidR="00474476" w:rsidRPr="00D73245" w:rsidRDefault="00474476" w:rsidP="00474476">
      <w:pPr>
        <w:pStyle w:val="Zkladntext"/>
        <w:spacing w:after="0" w:line="240" w:lineRule="atLeast"/>
        <w:jc w:val="center"/>
        <w:rPr>
          <w:b/>
          <w:u w:val="single"/>
        </w:rPr>
      </w:pPr>
      <w:r>
        <w:rPr>
          <w:b/>
          <w:u w:val="single"/>
        </w:rPr>
        <w:t>ČLÁNEK 1</w:t>
      </w:r>
      <w:r w:rsidR="00432ADE">
        <w:rPr>
          <w:b/>
          <w:u w:val="single"/>
        </w:rPr>
        <w:t>0</w:t>
      </w:r>
      <w:r w:rsidRPr="00D73245">
        <w:rPr>
          <w:b/>
          <w:u w:val="single"/>
        </w:rPr>
        <w:t xml:space="preserve">  -  VLASTNICKÉ PRÁVO A NEBEZPEČÍ ŠKODY</w:t>
      </w:r>
    </w:p>
    <w:p w:rsidR="00474476" w:rsidRPr="005E5D07" w:rsidRDefault="00474476" w:rsidP="00474476">
      <w:pPr>
        <w:pStyle w:val="Zkladntext"/>
        <w:spacing w:after="0" w:line="240" w:lineRule="atLeast"/>
        <w:rPr>
          <w:b/>
          <w:sz w:val="22"/>
          <w:szCs w:val="22"/>
          <w:u w:val="single"/>
        </w:rPr>
      </w:pPr>
    </w:p>
    <w:p w:rsidR="00474476" w:rsidRPr="00432ADE" w:rsidRDefault="00474476" w:rsidP="00432ADE">
      <w:pPr>
        <w:pStyle w:val="Zkladntext"/>
        <w:numPr>
          <w:ilvl w:val="1"/>
          <w:numId w:val="22"/>
        </w:numPr>
        <w:spacing w:after="0" w:line="240" w:lineRule="atLeast"/>
        <w:ind w:left="709" w:hanging="709"/>
        <w:jc w:val="both"/>
        <w:rPr>
          <w:sz w:val="22"/>
          <w:szCs w:val="22"/>
        </w:rPr>
      </w:pPr>
      <w:r w:rsidRPr="00432ADE">
        <w:rPr>
          <w:sz w:val="22"/>
          <w:szCs w:val="22"/>
        </w:rPr>
        <w:t xml:space="preserve">Nebezpečí škody ve smyslu </w:t>
      </w:r>
      <w:r w:rsidR="007E63B1" w:rsidRPr="00432ADE">
        <w:rPr>
          <w:sz w:val="22"/>
          <w:szCs w:val="22"/>
        </w:rPr>
        <w:t>občanského</w:t>
      </w:r>
      <w:r w:rsidRPr="00432ADE">
        <w:rPr>
          <w:sz w:val="22"/>
          <w:szCs w:val="22"/>
        </w:rPr>
        <w:t xml:space="preserve"> zákoníku nese od počátku Zhotovitel, a to až do doby řádného předání a převzetí díla mezi Zhotovitelem a Objednatelem. </w:t>
      </w:r>
    </w:p>
    <w:p w:rsidR="00474476" w:rsidRPr="00D73245" w:rsidRDefault="00474476" w:rsidP="00474476">
      <w:pPr>
        <w:pStyle w:val="Zkladntext"/>
        <w:spacing w:after="0" w:line="240" w:lineRule="atLeast"/>
        <w:ind w:left="709" w:hanging="709"/>
        <w:rPr>
          <w:sz w:val="22"/>
          <w:szCs w:val="22"/>
        </w:rPr>
      </w:pPr>
    </w:p>
    <w:p w:rsidR="00474476" w:rsidRPr="00D73245" w:rsidRDefault="00474476" w:rsidP="00474476">
      <w:pPr>
        <w:pStyle w:val="Zkladntext"/>
        <w:numPr>
          <w:ilvl w:val="1"/>
          <w:numId w:val="22"/>
        </w:numPr>
        <w:spacing w:after="0" w:line="240" w:lineRule="atLeast"/>
        <w:ind w:left="709" w:hanging="709"/>
        <w:jc w:val="both"/>
        <w:rPr>
          <w:sz w:val="22"/>
          <w:szCs w:val="22"/>
        </w:rPr>
      </w:pPr>
      <w:r w:rsidRPr="00D73245">
        <w:rPr>
          <w:sz w:val="22"/>
          <w:szCs w:val="22"/>
        </w:rPr>
        <w:lastRenderedPageBreak/>
        <w:t xml:space="preserve">Veškeré náklady vzniklé v souvislosti s odstraněním škody na </w:t>
      </w:r>
      <w:r>
        <w:rPr>
          <w:sz w:val="22"/>
          <w:szCs w:val="22"/>
        </w:rPr>
        <w:t>D</w:t>
      </w:r>
      <w:r w:rsidRPr="00D73245">
        <w:rPr>
          <w:sz w:val="22"/>
          <w:szCs w:val="22"/>
        </w:rPr>
        <w:t xml:space="preserve">íle nese </w:t>
      </w:r>
      <w:r>
        <w:rPr>
          <w:sz w:val="22"/>
          <w:szCs w:val="22"/>
        </w:rPr>
        <w:t>Z</w:t>
      </w:r>
      <w:r w:rsidRPr="00D73245">
        <w:rPr>
          <w:sz w:val="22"/>
          <w:szCs w:val="22"/>
        </w:rPr>
        <w:t xml:space="preserve">hotovitel a tyto náklady nemají vliv na sjednanou cenu </w:t>
      </w:r>
      <w:r>
        <w:rPr>
          <w:sz w:val="22"/>
          <w:szCs w:val="22"/>
        </w:rPr>
        <w:t>D</w:t>
      </w:r>
      <w:r w:rsidRPr="00D73245">
        <w:rPr>
          <w:sz w:val="22"/>
          <w:szCs w:val="22"/>
        </w:rPr>
        <w:t>íla.</w:t>
      </w:r>
    </w:p>
    <w:p w:rsidR="00474476" w:rsidRDefault="00474476" w:rsidP="00432ADE">
      <w:pPr>
        <w:pStyle w:val="Zkladntext"/>
        <w:spacing w:after="0" w:line="240" w:lineRule="atLeast"/>
        <w:rPr>
          <w:b/>
          <w:u w:val="single"/>
        </w:rPr>
      </w:pPr>
    </w:p>
    <w:p w:rsidR="00DA5E99" w:rsidRDefault="00DA5E99" w:rsidP="00474476">
      <w:pPr>
        <w:pStyle w:val="Zkladntext"/>
        <w:spacing w:after="0" w:line="240" w:lineRule="atLeast"/>
        <w:jc w:val="center"/>
        <w:rPr>
          <w:b/>
          <w:u w:val="single"/>
        </w:rPr>
      </w:pPr>
    </w:p>
    <w:p w:rsidR="00474476" w:rsidRPr="00D73245" w:rsidRDefault="00474476" w:rsidP="00474476">
      <w:pPr>
        <w:pStyle w:val="Zkladntext"/>
        <w:spacing w:after="0" w:line="240" w:lineRule="atLeast"/>
        <w:jc w:val="center"/>
        <w:rPr>
          <w:u w:val="single"/>
        </w:rPr>
      </w:pPr>
      <w:r>
        <w:rPr>
          <w:b/>
          <w:u w:val="single"/>
        </w:rPr>
        <w:t>ČLÁNEK 1</w:t>
      </w:r>
      <w:r w:rsidR="00432ADE">
        <w:rPr>
          <w:b/>
          <w:u w:val="single"/>
        </w:rPr>
        <w:t>1</w:t>
      </w:r>
      <w:r w:rsidRPr="00D73245">
        <w:rPr>
          <w:b/>
          <w:u w:val="single"/>
        </w:rPr>
        <w:t xml:space="preserve"> -  ZMĚNA SMLOUVY A ODSTOUPENÍ OD SMLOUVY</w:t>
      </w:r>
    </w:p>
    <w:p w:rsidR="00474476" w:rsidRPr="002334C6" w:rsidRDefault="00474476" w:rsidP="00474476">
      <w:pPr>
        <w:pStyle w:val="Zkladntext"/>
        <w:spacing w:after="0" w:line="240" w:lineRule="atLeast"/>
        <w:rPr>
          <w:sz w:val="22"/>
          <w:szCs w:val="22"/>
        </w:rPr>
      </w:pPr>
      <w:r w:rsidRPr="002334C6">
        <w:rPr>
          <w:sz w:val="22"/>
          <w:szCs w:val="22"/>
        </w:rPr>
        <w:t xml:space="preserve">  </w:t>
      </w:r>
      <w:r w:rsidRPr="002334C6">
        <w:rPr>
          <w:b/>
          <w:sz w:val="22"/>
          <w:szCs w:val="22"/>
        </w:rPr>
        <w:t xml:space="preserve">                          </w:t>
      </w:r>
    </w:p>
    <w:p w:rsidR="00474476" w:rsidRPr="00D73245" w:rsidRDefault="00474476" w:rsidP="00474476">
      <w:pPr>
        <w:pStyle w:val="Zkladntext"/>
        <w:numPr>
          <w:ilvl w:val="1"/>
          <w:numId w:val="23"/>
        </w:numPr>
        <w:spacing w:after="0" w:line="240" w:lineRule="atLeast"/>
        <w:ind w:left="709" w:hanging="709"/>
        <w:jc w:val="both"/>
        <w:rPr>
          <w:sz w:val="22"/>
          <w:szCs w:val="22"/>
        </w:rPr>
      </w:pPr>
      <w:r w:rsidRPr="00D73245">
        <w:rPr>
          <w:sz w:val="22"/>
          <w:szCs w:val="22"/>
        </w:rPr>
        <w:t>Tuto smlouvu lze měnit pouze písemným oboustranně potvrzeným ujednáním výslovně nazvaným „Dodatek ke smlouvě“ a očíslovaným podle pořadových čísel. Jiné zápisy, protokoly apod., se za změnu smlouvy nepovažují. K platnosti dodatků této smlouvy je nutná dohoda o celém jejich obsahu.</w:t>
      </w:r>
    </w:p>
    <w:p w:rsidR="00474476" w:rsidRPr="00D73245" w:rsidRDefault="00474476" w:rsidP="00474476">
      <w:pPr>
        <w:pStyle w:val="Zkladntext"/>
        <w:spacing w:after="0" w:line="240" w:lineRule="atLeast"/>
        <w:ind w:left="709" w:hanging="709"/>
        <w:rPr>
          <w:sz w:val="22"/>
          <w:szCs w:val="22"/>
        </w:rPr>
      </w:pPr>
    </w:p>
    <w:p w:rsidR="00474476" w:rsidRPr="00D73245" w:rsidRDefault="00474476" w:rsidP="00474476">
      <w:pPr>
        <w:pStyle w:val="Zkladntext"/>
        <w:numPr>
          <w:ilvl w:val="1"/>
          <w:numId w:val="23"/>
        </w:numPr>
        <w:spacing w:after="0" w:line="240" w:lineRule="atLeast"/>
        <w:ind w:left="709" w:hanging="709"/>
        <w:jc w:val="both"/>
        <w:rPr>
          <w:sz w:val="22"/>
          <w:szCs w:val="22"/>
        </w:rPr>
      </w:pPr>
      <w:r w:rsidRPr="00D73245">
        <w:rPr>
          <w:sz w:val="22"/>
          <w:szCs w:val="22"/>
        </w:rPr>
        <w:t>Nastanou-li u některé ze stran skutečnosti bránící řádnému plnění této smlouvy, je povinna to ihned bez zbytečného odkladu oznámit druhé straně a vyvolat jednání zástupců oprávněných k podpisu smlouvy.</w:t>
      </w:r>
    </w:p>
    <w:p w:rsidR="00474476" w:rsidRPr="00D73245" w:rsidRDefault="00474476" w:rsidP="00474476">
      <w:pPr>
        <w:pStyle w:val="Zkladntext"/>
        <w:spacing w:after="0" w:line="240" w:lineRule="atLeast"/>
        <w:ind w:left="709" w:hanging="709"/>
        <w:rPr>
          <w:sz w:val="22"/>
          <w:szCs w:val="22"/>
        </w:rPr>
      </w:pPr>
    </w:p>
    <w:p w:rsidR="00474476" w:rsidRPr="00D73245" w:rsidRDefault="00474476" w:rsidP="00474476">
      <w:pPr>
        <w:pStyle w:val="Zkladntext"/>
        <w:numPr>
          <w:ilvl w:val="1"/>
          <w:numId w:val="23"/>
        </w:numPr>
        <w:spacing w:after="0" w:line="240" w:lineRule="atLeast"/>
        <w:ind w:left="709" w:hanging="709"/>
        <w:jc w:val="both"/>
        <w:rPr>
          <w:sz w:val="22"/>
          <w:szCs w:val="22"/>
        </w:rPr>
      </w:pPr>
      <w:r w:rsidRPr="00D73245">
        <w:rPr>
          <w:sz w:val="22"/>
          <w:szCs w:val="22"/>
        </w:rPr>
        <w:t xml:space="preserve">Chce-li některá ze stran od této smlouvy odstoupit na základě ujednání z této smlouvy vyplývajících, je povinna svoje odstoupení písemně doporučenou poštovní zásilkou oznámit druhé straně s  uvedením termínu, ke kterému od smlouvy odstupuje. V odstoupení musí být dále uveden důvod, pro který strana od smlouvy odstupuje, a přesná citace toho bodu smlouvy, který ji k takovému kroku opravňuje. </w:t>
      </w:r>
    </w:p>
    <w:p w:rsidR="00474476" w:rsidRPr="00D73245" w:rsidRDefault="00474476" w:rsidP="00474476">
      <w:pPr>
        <w:pStyle w:val="Zkladntext"/>
        <w:spacing w:after="0" w:line="240" w:lineRule="atLeast"/>
        <w:ind w:left="709" w:hanging="709"/>
        <w:rPr>
          <w:sz w:val="22"/>
          <w:szCs w:val="22"/>
        </w:rPr>
      </w:pPr>
    </w:p>
    <w:p w:rsidR="00474476" w:rsidRPr="00D73245" w:rsidRDefault="00474476" w:rsidP="00474476">
      <w:pPr>
        <w:pStyle w:val="Zkladntext"/>
        <w:numPr>
          <w:ilvl w:val="1"/>
          <w:numId w:val="23"/>
        </w:numPr>
        <w:spacing w:after="0" w:line="240" w:lineRule="atLeast"/>
        <w:ind w:left="709" w:hanging="709"/>
        <w:jc w:val="both"/>
        <w:rPr>
          <w:sz w:val="22"/>
          <w:szCs w:val="22"/>
        </w:rPr>
      </w:pPr>
      <w:r w:rsidRPr="00D73245">
        <w:rPr>
          <w:sz w:val="22"/>
          <w:szCs w:val="22"/>
        </w:rPr>
        <w:t xml:space="preserve">Nesouhlasí-li jedna ze stran s důvodem odstoupení druhé strany nebo popírá-li jeho existenci, je povinna to písemně oznámit nejpozději do deseti dnů po obdržení oznámení o odstoupení. </w:t>
      </w:r>
    </w:p>
    <w:p w:rsidR="00474476" w:rsidRPr="00D73245" w:rsidRDefault="00474476" w:rsidP="00474476">
      <w:pPr>
        <w:pStyle w:val="Zkladntext"/>
        <w:spacing w:after="0" w:line="240" w:lineRule="atLeast"/>
        <w:ind w:left="709" w:hanging="709"/>
        <w:rPr>
          <w:sz w:val="22"/>
          <w:szCs w:val="22"/>
        </w:rPr>
      </w:pPr>
    </w:p>
    <w:p w:rsidR="00474476" w:rsidRPr="00D73245" w:rsidRDefault="00474476" w:rsidP="00474476">
      <w:pPr>
        <w:pStyle w:val="Zkladntext"/>
        <w:numPr>
          <w:ilvl w:val="1"/>
          <w:numId w:val="23"/>
        </w:numPr>
        <w:spacing w:line="240" w:lineRule="atLeast"/>
        <w:ind w:left="709" w:hanging="709"/>
        <w:jc w:val="both"/>
        <w:rPr>
          <w:sz w:val="22"/>
          <w:szCs w:val="22"/>
        </w:rPr>
      </w:pPr>
      <w:r w:rsidRPr="00D73245">
        <w:rPr>
          <w:sz w:val="22"/>
          <w:szCs w:val="22"/>
        </w:rPr>
        <w:t>Odstoupí-li některá ze stran od této smlouvy na základě ujednání z této smlouvy vyplývajících, pak povinnosti obou stran jsou následující:</w:t>
      </w:r>
    </w:p>
    <w:p w:rsidR="00474476" w:rsidRPr="00D73245" w:rsidRDefault="00474476" w:rsidP="00474476">
      <w:pPr>
        <w:pStyle w:val="Zkladntext"/>
        <w:numPr>
          <w:ilvl w:val="0"/>
          <w:numId w:val="5"/>
        </w:numPr>
        <w:tabs>
          <w:tab w:val="clear" w:pos="720"/>
        </w:tabs>
        <w:spacing w:line="240" w:lineRule="atLeast"/>
        <w:ind w:left="1134" w:hanging="425"/>
        <w:jc w:val="both"/>
        <w:rPr>
          <w:sz w:val="22"/>
          <w:szCs w:val="22"/>
        </w:rPr>
      </w:pPr>
      <w:r>
        <w:rPr>
          <w:sz w:val="22"/>
          <w:szCs w:val="22"/>
        </w:rPr>
        <w:t>Z</w:t>
      </w:r>
      <w:r w:rsidRPr="00D73245">
        <w:rPr>
          <w:sz w:val="22"/>
          <w:szCs w:val="22"/>
        </w:rPr>
        <w:t xml:space="preserve">hotovitel provede soupis všech provedených prací </w:t>
      </w:r>
      <w:r w:rsidR="00656A92">
        <w:rPr>
          <w:sz w:val="22"/>
          <w:szCs w:val="22"/>
        </w:rPr>
        <w:t xml:space="preserve">a dodaného zařízení </w:t>
      </w:r>
      <w:r w:rsidRPr="00D73245">
        <w:rPr>
          <w:sz w:val="22"/>
          <w:szCs w:val="22"/>
        </w:rPr>
        <w:t xml:space="preserve">oceněný dle způsobu, kterým je stanovena cena </w:t>
      </w:r>
      <w:r>
        <w:rPr>
          <w:sz w:val="22"/>
          <w:szCs w:val="22"/>
        </w:rPr>
        <w:t>D</w:t>
      </w:r>
      <w:r w:rsidRPr="00D73245">
        <w:rPr>
          <w:sz w:val="22"/>
          <w:szCs w:val="22"/>
        </w:rPr>
        <w:t>íla</w:t>
      </w:r>
      <w:r>
        <w:rPr>
          <w:sz w:val="22"/>
          <w:szCs w:val="22"/>
        </w:rPr>
        <w:t>,</w:t>
      </w:r>
    </w:p>
    <w:p w:rsidR="00474476" w:rsidRPr="00D73245" w:rsidRDefault="00474476" w:rsidP="00474476">
      <w:pPr>
        <w:pStyle w:val="Zkladntext"/>
        <w:numPr>
          <w:ilvl w:val="0"/>
          <w:numId w:val="5"/>
        </w:numPr>
        <w:tabs>
          <w:tab w:val="clear" w:pos="720"/>
        </w:tabs>
        <w:spacing w:line="240" w:lineRule="atLeast"/>
        <w:ind w:left="1134" w:hanging="425"/>
        <w:jc w:val="both"/>
        <w:rPr>
          <w:sz w:val="22"/>
          <w:szCs w:val="22"/>
        </w:rPr>
      </w:pPr>
      <w:r>
        <w:rPr>
          <w:sz w:val="22"/>
          <w:szCs w:val="22"/>
        </w:rPr>
        <w:t>Z</w:t>
      </w:r>
      <w:r w:rsidRPr="00D73245">
        <w:rPr>
          <w:sz w:val="22"/>
          <w:szCs w:val="22"/>
        </w:rPr>
        <w:t xml:space="preserve">hotovitel provede finanční vyčíslení provedených prací </w:t>
      </w:r>
      <w:r w:rsidR="00445561">
        <w:rPr>
          <w:sz w:val="22"/>
          <w:szCs w:val="22"/>
        </w:rPr>
        <w:t xml:space="preserve">a dodaného zařízení </w:t>
      </w:r>
      <w:r w:rsidRPr="00D73245">
        <w:rPr>
          <w:sz w:val="22"/>
          <w:szCs w:val="22"/>
        </w:rPr>
        <w:t>a zpracuje „dílčí konečnou fakturu“</w:t>
      </w:r>
      <w:r>
        <w:rPr>
          <w:sz w:val="22"/>
          <w:szCs w:val="22"/>
        </w:rPr>
        <w:t>,</w:t>
      </w:r>
    </w:p>
    <w:p w:rsidR="00474476" w:rsidRPr="00D73245" w:rsidRDefault="00474476" w:rsidP="00474476">
      <w:pPr>
        <w:pStyle w:val="Zkladntext"/>
        <w:numPr>
          <w:ilvl w:val="0"/>
          <w:numId w:val="5"/>
        </w:numPr>
        <w:tabs>
          <w:tab w:val="clear" w:pos="720"/>
        </w:tabs>
        <w:spacing w:line="240" w:lineRule="atLeast"/>
        <w:ind w:left="1134" w:hanging="425"/>
        <w:jc w:val="both"/>
        <w:rPr>
          <w:sz w:val="22"/>
          <w:szCs w:val="22"/>
        </w:rPr>
      </w:pPr>
      <w:r>
        <w:rPr>
          <w:sz w:val="22"/>
          <w:szCs w:val="22"/>
        </w:rPr>
        <w:t>Z</w:t>
      </w:r>
      <w:r w:rsidRPr="00D73245">
        <w:rPr>
          <w:sz w:val="22"/>
          <w:szCs w:val="22"/>
        </w:rPr>
        <w:t xml:space="preserve">hotovitel vyzve </w:t>
      </w:r>
      <w:r>
        <w:rPr>
          <w:sz w:val="22"/>
          <w:szCs w:val="22"/>
        </w:rPr>
        <w:t>O</w:t>
      </w:r>
      <w:r w:rsidRPr="00D73245">
        <w:rPr>
          <w:sz w:val="22"/>
          <w:szCs w:val="22"/>
        </w:rPr>
        <w:t xml:space="preserve">bjednatele k „dílčímu předání díla“ a </w:t>
      </w:r>
      <w:r>
        <w:rPr>
          <w:sz w:val="22"/>
          <w:szCs w:val="22"/>
        </w:rPr>
        <w:t>O</w:t>
      </w:r>
      <w:r w:rsidRPr="00D73245">
        <w:rPr>
          <w:sz w:val="22"/>
          <w:szCs w:val="22"/>
        </w:rPr>
        <w:t xml:space="preserve">bjednatel je povinen do tří </w:t>
      </w:r>
      <w:r>
        <w:rPr>
          <w:sz w:val="22"/>
          <w:szCs w:val="22"/>
        </w:rPr>
        <w:t xml:space="preserve">pracovních </w:t>
      </w:r>
      <w:r w:rsidRPr="00D73245">
        <w:rPr>
          <w:sz w:val="22"/>
          <w:szCs w:val="22"/>
        </w:rPr>
        <w:t>dnů od obdržení této výzvy zahájit „dílčí přejímací řízení“</w:t>
      </w:r>
      <w:r>
        <w:rPr>
          <w:sz w:val="22"/>
          <w:szCs w:val="22"/>
        </w:rPr>
        <w:t>,</w:t>
      </w:r>
    </w:p>
    <w:p w:rsidR="00474476" w:rsidRPr="00D73245" w:rsidRDefault="00474476" w:rsidP="00474476">
      <w:pPr>
        <w:pStyle w:val="Zkladntext"/>
        <w:numPr>
          <w:ilvl w:val="0"/>
          <w:numId w:val="5"/>
        </w:numPr>
        <w:tabs>
          <w:tab w:val="clear" w:pos="720"/>
        </w:tabs>
        <w:spacing w:line="240" w:lineRule="atLeast"/>
        <w:ind w:left="1134" w:hanging="425"/>
        <w:jc w:val="both"/>
        <w:rPr>
          <w:sz w:val="22"/>
          <w:szCs w:val="22"/>
        </w:rPr>
      </w:pPr>
      <w:r w:rsidRPr="00D73245">
        <w:rPr>
          <w:sz w:val="22"/>
          <w:szCs w:val="22"/>
        </w:rPr>
        <w:t xml:space="preserve">po dílčím předání provedených prací </w:t>
      </w:r>
      <w:r w:rsidR="00445561">
        <w:rPr>
          <w:sz w:val="22"/>
          <w:szCs w:val="22"/>
        </w:rPr>
        <w:t xml:space="preserve">a dodaného zboží </w:t>
      </w:r>
      <w:r w:rsidRPr="00D73245">
        <w:rPr>
          <w:sz w:val="22"/>
          <w:szCs w:val="22"/>
        </w:rPr>
        <w:t>sjednají obě strany písemnou dohodu řešící doposud sporné či nejasné aspekty jejich vzájemných vztahů v souvislosti s ukončením platnosti smlouvy</w:t>
      </w:r>
      <w:r>
        <w:rPr>
          <w:sz w:val="22"/>
          <w:szCs w:val="22"/>
        </w:rPr>
        <w:t>,</w:t>
      </w:r>
    </w:p>
    <w:p w:rsidR="00474476" w:rsidRPr="00D73245" w:rsidRDefault="00474476" w:rsidP="00474476">
      <w:pPr>
        <w:pStyle w:val="Zkladntext"/>
        <w:numPr>
          <w:ilvl w:val="0"/>
          <w:numId w:val="5"/>
        </w:numPr>
        <w:tabs>
          <w:tab w:val="clear" w:pos="720"/>
        </w:tabs>
        <w:spacing w:after="0" w:line="240" w:lineRule="atLeast"/>
        <w:ind w:left="1134" w:hanging="425"/>
        <w:jc w:val="both"/>
        <w:rPr>
          <w:sz w:val="22"/>
          <w:szCs w:val="22"/>
        </w:rPr>
      </w:pPr>
      <w:r>
        <w:rPr>
          <w:sz w:val="22"/>
          <w:szCs w:val="22"/>
        </w:rPr>
        <w:t>Z</w:t>
      </w:r>
      <w:r w:rsidRPr="00D73245">
        <w:rPr>
          <w:sz w:val="22"/>
          <w:szCs w:val="22"/>
        </w:rPr>
        <w:t>hotovitel odveze veškerý svůj nezabudovaný materiál, pokud se strany nedohodnou jinak.</w:t>
      </w:r>
    </w:p>
    <w:p w:rsidR="00474476" w:rsidRPr="00D73245" w:rsidRDefault="00474476" w:rsidP="00474476">
      <w:pPr>
        <w:pStyle w:val="Zkladntext"/>
        <w:spacing w:after="0" w:line="240" w:lineRule="atLeast"/>
        <w:ind w:left="709" w:hanging="709"/>
        <w:rPr>
          <w:sz w:val="22"/>
          <w:szCs w:val="22"/>
        </w:rPr>
      </w:pPr>
    </w:p>
    <w:p w:rsidR="007821B4" w:rsidRPr="00432ADE" w:rsidRDefault="00474476" w:rsidP="00432ADE">
      <w:pPr>
        <w:pStyle w:val="Zkladntext"/>
        <w:numPr>
          <w:ilvl w:val="1"/>
          <w:numId w:val="23"/>
        </w:numPr>
        <w:spacing w:after="0" w:line="240" w:lineRule="atLeast"/>
        <w:ind w:left="709" w:hanging="709"/>
        <w:jc w:val="both"/>
        <w:rPr>
          <w:sz w:val="22"/>
          <w:szCs w:val="22"/>
        </w:rPr>
      </w:pPr>
      <w:r w:rsidRPr="00D73245">
        <w:rPr>
          <w:sz w:val="22"/>
          <w:szCs w:val="22"/>
        </w:rPr>
        <w:t xml:space="preserve">Zhotovitel je oprávněn převést svoje práva a povinnosti z této smlouvy vyplývající na jinou osobu pouze s předchozím písemným souhlasem </w:t>
      </w:r>
      <w:r>
        <w:rPr>
          <w:sz w:val="22"/>
          <w:szCs w:val="22"/>
        </w:rPr>
        <w:t>O</w:t>
      </w:r>
      <w:r w:rsidRPr="00D73245">
        <w:rPr>
          <w:sz w:val="22"/>
          <w:szCs w:val="22"/>
        </w:rPr>
        <w:t>bjednatele.</w:t>
      </w:r>
    </w:p>
    <w:p w:rsidR="007821B4" w:rsidRPr="00DA5E99" w:rsidRDefault="007821B4" w:rsidP="00DA5E99">
      <w:pPr>
        <w:pStyle w:val="Zkladntext"/>
        <w:spacing w:line="240" w:lineRule="atLeast"/>
        <w:jc w:val="center"/>
      </w:pPr>
    </w:p>
    <w:p w:rsidR="00474476" w:rsidRPr="00D73245" w:rsidRDefault="00474476" w:rsidP="00474476">
      <w:pPr>
        <w:pStyle w:val="Zkladntext"/>
        <w:spacing w:line="240" w:lineRule="atLeast"/>
        <w:jc w:val="center"/>
        <w:rPr>
          <w:u w:val="single"/>
        </w:rPr>
      </w:pPr>
      <w:r>
        <w:rPr>
          <w:b/>
          <w:u w:val="single"/>
        </w:rPr>
        <w:t>ČLÁNEK 1</w:t>
      </w:r>
      <w:r w:rsidR="00432ADE">
        <w:rPr>
          <w:b/>
          <w:u w:val="single"/>
        </w:rPr>
        <w:t>2</w:t>
      </w:r>
      <w:r w:rsidRPr="00D73245">
        <w:rPr>
          <w:b/>
          <w:u w:val="single"/>
        </w:rPr>
        <w:t xml:space="preserve"> - VYŠŠÍ MOC</w:t>
      </w:r>
    </w:p>
    <w:p w:rsidR="00474476" w:rsidRPr="00DA5E99" w:rsidRDefault="00474476" w:rsidP="00474476">
      <w:pPr>
        <w:pStyle w:val="Zkladntext"/>
        <w:spacing w:after="0" w:line="240" w:lineRule="atLeast"/>
        <w:rPr>
          <w:sz w:val="20"/>
          <w:szCs w:val="20"/>
        </w:rPr>
      </w:pPr>
    </w:p>
    <w:p w:rsidR="00474476" w:rsidRPr="00D73245" w:rsidRDefault="00474476" w:rsidP="00474476">
      <w:pPr>
        <w:pStyle w:val="Zkladntext"/>
        <w:numPr>
          <w:ilvl w:val="1"/>
          <w:numId w:val="24"/>
        </w:numPr>
        <w:spacing w:after="0" w:line="240" w:lineRule="atLeast"/>
        <w:ind w:left="709" w:hanging="709"/>
        <w:jc w:val="both"/>
        <w:rPr>
          <w:sz w:val="22"/>
          <w:szCs w:val="22"/>
        </w:rPr>
      </w:pPr>
      <w:r w:rsidRPr="00D73245">
        <w:rPr>
          <w:sz w:val="22"/>
          <w:szCs w:val="22"/>
        </w:rPr>
        <w:t>Pro účely této smlouvy se za vyšší moc považují případy událostí, které nejsou závislé na smluvních stranách a které smluvní strany nemohou ovlivnit. V tomto směru se jedná zejména o živelné pohromy.</w:t>
      </w:r>
    </w:p>
    <w:p w:rsidR="00474476" w:rsidRPr="00D73245" w:rsidRDefault="00474476" w:rsidP="00474476">
      <w:pPr>
        <w:pStyle w:val="Zkladntext"/>
        <w:spacing w:after="0" w:line="240" w:lineRule="atLeast"/>
        <w:ind w:left="709" w:hanging="709"/>
        <w:rPr>
          <w:sz w:val="22"/>
          <w:szCs w:val="22"/>
        </w:rPr>
      </w:pPr>
    </w:p>
    <w:p w:rsidR="00474476" w:rsidRPr="002D37FA" w:rsidRDefault="00474476" w:rsidP="00474476">
      <w:pPr>
        <w:pStyle w:val="Zkladntext"/>
        <w:numPr>
          <w:ilvl w:val="1"/>
          <w:numId w:val="24"/>
        </w:numPr>
        <w:spacing w:after="0" w:line="240" w:lineRule="atLeast"/>
        <w:ind w:left="709" w:hanging="709"/>
        <w:jc w:val="both"/>
      </w:pPr>
      <w:r w:rsidRPr="00D73245">
        <w:rPr>
          <w:sz w:val="22"/>
          <w:szCs w:val="22"/>
        </w:rPr>
        <w:t xml:space="preserve">Pokud se splnění této smlouvy stane zcela nebo zčásti nemožným v důsledku vzniku události mající původ ve vyšší moci, strana, která se bude chtít na vyšší moc odvolat, požádá druhou stranu o úpravu smlouvy ve vztahu k předmětu, ceně a době plnění. Pokud nedojde k dohodě, </w:t>
      </w:r>
      <w:r w:rsidRPr="00D73245">
        <w:rPr>
          <w:sz w:val="22"/>
          <w:szCs w:val="22"/>
        </w:rPr>
        <w:lastRenderedPageBreak/>
        <w:t>má strana, která se důvodně odvolala na vyšší moc, právo odstoupit od smlouvy. Účinnost odstoupení nastává v tomto případě dnem doručení písemného oznámení.</w:t>
      </w:r>
    </w:p>
    <w:p w:rsidR="00474476" w:rsidRDefault="00474476" w:rsidP="00474476">
      <w:pPr>
        <w:pStyle w:val="Odstavecseseznamem"/>
      </w:pPr>
    </w:p>
    <w:p w:rsidR="007821B4" w:rsidRDefault="007821B4" w:rsidP="00474476">
      <w:pPr>
        <w:pStyle w:val="Odstavecseseznamem"/>
      </w:pPr>
    </w:p>
    <w:p w:rsidR="00474476" w:rsidRPr="00D73245" w:rsidRDefault="00474476" w:rsidP="00DA5E99">
      <w:pPr>
        <w:pStyle w:val="Zkladntext"/>
        <w:spacing w:after="0" w:line="240" w:lineRule="atLeast"/>
        <w:jc w:val="center"/>
        <w:rPr>
          <w:u w:val="single"/>
        </w:rPr>
      </w:pPr>
      <w:r>
        <w:rPr>
          <w:b/>
          <w:u w:val="single"/>
        </w:rPr>
        <w:t>ČLÁNEK</w:t>
      </w:r>
      <w:r w:rsidRPr="00D73245">
        <w:rPr>
          <w:b/>
          <w:u w:val="single"/>
        </w:rPr>
        <w:t xml:space="preserve"> </w:t>
      </w:r>
      <w:r>
        <w:rPr>
          <w:b/>
          <w:u w:val="single"/>
        </w:rPr>
        <w:t>1</w:t>
      </w:r>
      <w:r w:rsidR="00432ADE">
        <w:rPr>
          <w:b/>
          <w:u w:val="single"/>
        </w:rPr>
        <w:t>3</w:t>
      </w:r>
      <w:r w:rsidRPr="00D73245">
        <w:rPr>
          <w:b/>
          <w:u w:val="single"/>
        </w:rPr>
        <w:t xml:space="preserve"> - ZÁVĚREČNÁ USTANOVENÍ</w:t>
      </w:r>
    </w:p>
    <w:p w:rsidR="00474476" w:rsidRPr="00DA5E99" w:rsidRDefault="00474476" w:rsidP="00474476">
      <w:pPr>
        <w:pStyle w:val="Zkladntext"/>
        <w:spacing w:after="0" w:line="240" w:lineRule="atLeast"/>
        <w:rPr>
          <w:sz w:val="20"/>
          <w:szCs w:val="20"/>
        </w:rPr>
      </w:pPr>
    </w:p>
    <w:p w:rsidR="00474476" w:rsidRDefault="00474476" w:rsidP="00432ADE">
      <w:pPr>
        <w:pStyle w:val="Zkladntextodsazen2"/>
        <w:numPr>
          <w:ilvl w:val="0"/>
          <w:numId w:val="35"/>
        </w:numPr>
        <w:spacing w:after="0" w:line="240" w:lineRule="auto"/>
        <w:ind w:hanging="720"/>
        <w:jc w:val="both"/>
        <w:rPr>
          <w:sz w:val="22"/>
          <w:szCs w:val="22"/>
        </w:rPr>
      </w:pPr>
      <w:r w:rsidRPr="00B260A0">
        <w:rPr>
          <w:sz w:val="22"/>
          <w:szCs w:val="22"/>
        </w:rPr>
        <w:t>Smlouva nabývá platnosti a účinnosti dnem jejího podpisu smluvními stranami.</w:t>
      </w:r>
    </w:p>
    <w:p w:rsidR="00474476" w:rsidRDefault="00474476" w:rsidP="00432ADE">
      <w:pPr>
        <w:pStyle w:val="Zkladntextodsazen2"/>
        <w:numPr>
          <w:ilvl w:val="0"/>
          <w:numId w:val="35"/>
        </w:numPr>
        <w:spacing w:after="0" w:line="240" w:lineRule="auto"/>
        <w:ind w:hanging="720"/>
        <w:jc w:val="both"/>
        <w:rPr>
          <w:sz w:val="22"/>
          <w:szCs w:val="22"/>
        </w:rPr>
      </w:pPr>
      <w:r w:rsidRPr="00432ADE">
        <w:rPr>
          <w:sz w:val="22"/>
          <w:szCs w:val="22"/>
        </w:rPr>
        <w:t>Veškeré dohody učiněné před podpisem smlouvy a v jejím obsahu nezahrnuté, pozbývají dnem podpisu smlouvy platnosti.</w:t>
      </w:r>
    </w:p>
    <w:p w:rsidR="00432ADE" w:rsidRDefault="00432ADE" w:rsidP="00432ADE">
      <w:pPr>
        <w:pStyle w:val="Zkladntextodsazen2"/>
        <w:spacing w:after="0" w:line="240" w:lineRule="auto"/>
        <w:ind w:left="720"/>
        <w:jc w:val="both"/>
        <w:rPr>
          <w:sz w:val="22"/>
          <w:szCs w:val="22"/>
        </w:rPr>
      </w:pPr>
    </w:p>
    <w:p w:rsidR="00474476" w:rsidRDefault="00474476" w:rsidP="00432ADE">
      <w:pPr>
        <w:pStyle w:val="Zkladntextodsazen2"/>
        <w:numPr>
          <w:ilvl w:val="0"/>
          <w:numId w:val="35"/>
        </w:numPr>
        <w:spacing w:after="0" w:line="240" w:lineRule="auto"/>
        <w:ind w:hanging="720"/>
        <w:jc w:val="both"/>
        <w:rPr>
          <w:sz w:val="22"/>
          <w:szCs w:val="22"/>
        </w:rPr>
      </w:pPr>
      <w:r w:rsidRPr="00432ADE">
        <w:rPr>
          <w:sz w:val="22"/>
          <w:szCs w:val="22"/>
        </w:rPr>
        <w:t>Jakýkoliv spor vzniklý z této smlouvy, pokud se jej nepodaří urovnat jednáním mezi smluvními stranami, bude rozhodnut k tomu věcně příslušným soudem, přičemž soudem místně příslušným k rozhodnutí bude na základě dohody smluvních stran soud určený podle sídla Objednatele.</w:t>
      </w:r>
    </w:p>
    <w:p w:rsidR="00432ADE" w:rsidRDefault="00432ADE" w:rsidP="00432ADE">
      <w:pPr>
        <w:pStyle w:val="Zkladntextodsazen2"/>
        <w:spacing w:after="0" w:line="240" w:lineRule="auto"/>
        <w:ind w:left="720"/>
        <w:jc w:val="both"/>
        <w:rPr>
          <w:sz w:val="22"/>
          <w:szCs w:val="22"/>
        </w:rPr>
      </w:pPr>
    </w:p>
    <w:p w:rsidR="00474476" w:rsidRDefault="00474476" w:rsidP="00432ADE">
      <w:pPr>
        <w:pStyle w:val="Zkladntextodsazen2"/>
        <w:numPr>
          <w:ilvl w:val="0"/>
          <w:numId w:val="35"/>
        </w:numPr>
        <w:spacing w:after="0" w:line="240" w:lineRule="auto"/>
        <w:ind w:hanging="720"/>
        <w:jc w:val="both"/>
        <w:rPr>
          <w:sz w:val="22"/>
          <w:szCs w:val="22"/>
        </w:rPr>
      </w:pPr>
      <w:r w:rsidRPr="00432ADE">
        <w:rPr>
          <w:sz w:val="22"/>
          <w:szCs w:val="22"/>
        </w:rPr>
        <w:t>Pokud nějaká lhůta, ujednání, podmínka nebo ustanovení této smlouvy budou prohlášeny soudem za neplatné, nulové či nevymahatelné, zůstane zbytek ustanovení této smlouvy v plné platnosti a účinnosti a nebude v žádném ohledu ovlivněn, narušen nebo zneplatněn. Strany se současně zavazují, že takové neplatné či nevymáhatelné ustanovení nahradí jiným smluvním ujednáním ve smyslu této smlouvy, které bude platné, účinné a vymáhatelné.</w:t>
      </w:r>
    </w:p>
    <w:p w:rsidR="00432ADE" w:rsidRDefault="00432ADE" w:rsidP="00432ADE">
      <w:pPr>
        <w:pStyle w:val="Zkladntextodsazen2"/>
        <w:spacing w:after="0" w:line="240" w:lineRule="auto"/>
        <w:ind w:left="720"/>
        <w:jc w:val="both"/>
        <w:rPr>
          <w:sz w:val="22"/>
          <w:szCs w:val="22"/>
        </w:rPr>
      </w:pPr>
    </w:p>
    <w:p w:rsidR="00474476" w:rsidRDefault="00474476" w:rsidP="00432ADE">
      <w:pPr>
        <w:pStyle w:val="Zkladntextodsazen2"/>
        <w:numPr>
          <w:ilvl w:val="0"/>
          <w:numId w:val="35"/>
        </w:numPr>
        <w:spacing w:after="0" w:line="240" w:lineRule="auto"/>
        <w:ind w:hanging="720"/>
        <w:jc w:val="both"/>
        <w:rPr>
          <w:sz w:val="22"/>
          <w:szCs w:val="22"/>
        </w:rPr>
      </w:pPr>
      <w:r w:rsidRPr="00432ADE">
        <w:rPr>
          <w:sz w:val="22"/>
          <w:szCs w:val="22"/>
        </w:rPr>
        <w:t>Zhotovitel je povinen uchovat veškeré dokumenty související s realizací projektů v souladu s platnými právními předpisy České republiky a Evropských společenství, nejméně však do roku 202</w:t>
      </w:r>
      <w:r w:rsidR="00432ADE">
        <w:rPr>
          <w:sz w:val="22"/>
          <w:szCs w:val="22"/>
        </w:rPr>
        <w:t>8</w:t>
      </w:r>
      <w:r w:rsidRPr="00432ADE">
        <w:rPr>
          <w:sz w:val="22"/>
          <w:szCs w:val="22"/>
        </w:rPr>
        <w:t>.</w:t>
      </w:r>
    </w:p>
    <w:p w:rsidR="00432ADE" w:rsidRDefault="00432ADE" w:rsidP="00432ADE">
      <w:pPr>
        <w:pStyle w:val="Zkladntextodsazen2"/>
        <w:spacing w:after="0" w:line="240" w:lineRule="auto"/>
        <w:ind w:left="720"/>
        <w:jc w:val="both"/>
        <w:rPr>
          <w:sz w:val="22"/>
          <w:szCs w:val="22"/>
        </w:rPr>
      </w:pPr>
    </w:p>
    <w:p w:rsidR="00474476" w:rsidRDefault="00474476" w:rsidP="00432ADE">
      <w:pPr>
        <w:pStyle w:val="Zkladntextodsazen2"/>
        <w:numPr>
          <w:ilvl w:val="0"/>
          <w:numId w:val="35"/>
        </w:numPr>
        <w:spacing w:after="0" w:line="240" w:lineRule="auto"/>
        <w:ind w:hanging="720"/>
        <w:jc w:val="both"/>
        <w:rPr>
          <w:sz w:val="22"/>
          <w:szCs w:val="22"/>
        </w:rPr>
      </w:pPr>
      <w:r w:rsidRPr="00432ADE">
        <w:rPr>
          <w:sz w:val="22"/>
          <w:szCs w:val="22"/>
        </w:rPr>
        <w:t>Obě strany prohlašují, že došlo k dohodě o celém rozsahu této smlouvy.</w:t>
      </w:r>
    </w:p>
    <w:p w:rsidR="00432ADE" w:rsidRDefault="00432ADE" w:rsidP="00432ADE">
      <w:pPr>
        <w:pStyle w:val="Zkladntextodsazen2"/>
        <w:spacing w:after="0" w:line="240" w:lineRule="auto"/>
        <w:ind w:left="720"/>
        <w:jc w:val="both"/>
        <w:rPr>
          <w:sz w:val="22"/>
          <w:szCs w:val="22"/>
        </w:rPr>
      </w:pPr>
    </w:p>
    <w:p w:rsidR="00474476" w:rsidRDefault="00474476" w:rsidP="00432ADE">
      <w:pPr>
        <w:pStyle w:val="Zkladntextodsazen2"/>
        <w:numPr>
          <w:ilvl w:val="0"/>
          <w:numId w:val="35"/>
        </w:numPr>
        <w:spacing w:after="0" w:line="240" w:lineRule="auto"/>
        <w:ind w:hanging="720"/>
        <w:jc w:val="both"/>
        <w:rPr>
          <w:sz w:val="22"/>
          <w:szCs w:val="22"/>
        </w:rPr>
      </w:pPr>
      <w:r w:rsidRPr="00432ADE">
        <w:rPr>
          <w:sz w:val="22"/>
          <w:szCs w:val="22"/>
        </w:rPr>
        <w:t>Tato smlouva je vyhotovena v pěti stejnopisech. Z nich Objednatel obdrží tři stejnopisy a Zhotovitel dva stejnopisy.</w:t>
      </w:r>
    </w:p>
    <w:p w:rsidR="00432ADE" w:rsidRDefault="00432ADE" w:rsidP="00432ADE">
      <w:pPr>
        <w:pStyle w:val="Zkladntextodsazen2"/>
        <w:spacing w:after="0" w:line="240" w:lineRule="auto"/>
        <w:ind w:left="720"/>
        <w:jc w:val="both"/>
        <w:rPr>
          <w:sz w:val="22"/>
          <w:szCs w:val="22"/>
        </w:rPr>
      </w:pPr>
    </w:p>
    <w:p w:rsidR="00474476" w:rsidRDefault="00474476" w:rsidP="00432ADE">
      <w:pPr>
        <w:pStyle w:val="Zkladntextodsazen2"/>
        <w:numPr>
          <w:ilvl w:val="0"/>
          <w:numId w:val="35"/>
        </w:numPr>
        <w:spacing w:after="0" w:line="240" w:lineRule="auto"/>
        <w:ind w:hanging="720"/>
        <w:jc w:val="both"/>
        <w:rPr>
          <w:sz w:val="22"/>
          <w:szCs w:val="22"/>
        </w:rPr>
      </w:pPr>
      <w:r w:rsidRPr="00432ADE">
        <w:rPr>
          <w:sz w:val="22"/>
          <w:szCs w:val="22"/>
        </w:rPr>
        <w:t>Obě smluvní strany prohlašují, že se seznámily s celým textem smlouvy včetně jejích příloh a s celým obsahem smlouvy souhlasí. Současně prohlašují, že tato smlouva nebyla sjednána v tísni, ani za jinak jednostranně nevýhodných podmínek.</w:t>
      </w:r>
    </w:p>
    <w:p w:rsidR="00432ADE" w:rsidRDefault="00432ADE" w:rsidP="00432ADE">
      <w:pPr>
        <w:pStyle w:val="Zkladntextodsazen2"/>
        <w:spacing w:after="0" w:line="240" w:lineRule="auto"/>
        <w:ind w:left="720"/>
        <w:jc w:val="both"/>
        <w:rPr>
          <w:sz w:val="22"/>
          <w:szCs w:val="22"/>
        </w:rPr>
      </w:pPr>
    </w:p>
    <w:p w:rsidR="00A275CF" w:rsidRPr="00432ADE" w:rsidRDefault="00A275CF" w:rsidP="00432ADE">
      <w:pPr>
        <w:pStyle w:val="Zkladntextodsazen2"/>
        <w:numPr>
          <w:ilvl w:val="0"/>
          <w:numId w:val="35"/>
        </w:numPr>
        <w:spacing w:after="0" w:line="240" w:lineRule="auto"/>
        <w:ind w:hanging="720"/>
        <w:jc w:val="both"/>
        <w:rPr>
          <w:sz w:val="22"/>
          <w:szCs w:val="22"/>
        </w:rPr>
      </w:pPr>
      <w:r w:rsidRPr="00432ADE">
        <w:rPr>
          <w:sz w:val="22"/>
          <w:szCs w:val="22"/>
        </w:rPr>
        <w:t>Zhotovitel prohlašuje, že plnění, které je předmětem této smlouvy, je technicky kompatibilní se stávajícím technickým a infrastrukturním vybavením, přičemž zároveň objednatele ujišťuje, že s ohledem na tuto skutečnost není třeba, aby objednatel pro dosažení účelu dle této smlouvy vynaložil v souvislosti s plněním dle této smlouvy další nepředvídatelné nepřímé či jiné investice do stávajícího technického a infrastrukturního vybavení mimo rámec této smlouvy</w:t>
      </w:r>
    </w:p>
    <w:p w:rsidR="00474476" w:rsidRPr="00D73245" w:rsidRDefault="00474476" w:rsidP="00474476">
      <w:pPr>
        <w:pStyle w:val="Bezmezer"/>
        <w:tabs>
          <w:tab w:val="left" w:pos="426"/>
          <w:tab w:val="left" w:pos="1276"/>
          <w:tab w:val="left" w:pos="5040"/>
        </w:tabs>
        <w:jc w:val="center"/>
        <w:rPr>
          <w:rFonts w:ascii="Times New Roman" w:hAnsi="Times New Roman"/>
          <w:b/>
          <w:sz w:val="20"/>
          <w:szCs w:val="20"/>
        </w:rPr>
      </w:pPr>
    </w:p>
    <w:p w:rsidR="00474476" w:rsidRPr="00D73245" w:rsidRDefault="00474476" w:rsidP="00474476">
      <w:pPr>
        <w:ind w:left="360"/>
        <w:rPr>
          <w:b/>
        </w:rPr>
      </w:pPr>
    </w:p>
    <w:p w:rsidR="00474476" w:rsidRDefault="00474476" w:rsidP="00474476">
      <w:pPr>
        <w:spacing w:after="120"/>
        <w:rPr>
          <w:b/>
        </w:rPr>
      </w:pPr>
      <w:r w:rsidRPr="00D73245">
        <w:rPr>
          <w:b/>
        </w:rPr>
        <w:t>Seznam příloh:</w:t>
      </w:r>
    </w:p>
    <w:p w:rsidR="00474476" w:rsidRPr="00056D12" w:rsidRDefault="00474476" w:rsidP="00056D12">
      <w:pPr>
        <w:spacing w:after="120"/>
        <w:rPr>
          <w:sz w:val="22"/>
          <w:szCs w:val="22"/>
        </w:rPr>
      </w:pPr>
      <w:r w:rsidRPr="006806CB">
        <w:rPr>
          <w:sz w:val="22"/>
          <w:szCs w:val="22"/>
        </w:rPr>
        <w:t xml:space="preserve">Příloha č. 1 – Položkový rozpočet </w:t>
      </w:r>
      <w:r w:rsidRPr="00D73245">
        <w:t xml:space="preserve">   </w:t>
      </w:r>
    </w:p>
    <w:p w:rsidR="00474476" w:rsidRPr="00D73245" w:rsidRDefault="00474476" w:rsidP="00474476">
      <w:pPr>
        <w:pStyle w:val="Bezmezer"/>
        <w:tabs>
          <w:tab w:val="left" w:pos="0"/>
        </w:tabs>
        <w:jc w:val="both"/>
        <w:rPr>
          <w:rFonts w:ascii="Times New Roman" w:hAnsi="Times New Roman"/>
        </w:rPr>
      </w:pPr>
      <w:r w:rsidRPr="00D73245">
        <w:rPr>
          <w:rFonts w:ascii="Times New Roman" w:hAnsi="Times New Roman"/>
        </w:rPr>
        <w:t xml:space="preserve">V Opavě </w:t>
      </w:r>
      <w:r>
        <w:rPr>
          <w:rFonts w:ascii="Times New Roman" w:hAnsi="Times New Roman"/>
        </w:rPr>
        <w:t>dne ………………………</w:t>
      </w:r>
      <w:proofErr w:type="gramStart"/>
      <w:r>
        <w:rPr>
          <w:rFonts w:ascii="Times New Roman" w:hAnsi="Times New Roman"/>
        </w:rPr>
        <w:t>…….</w:t>
      </w:r>
      <w:proofErr w:type="gramEnd"/>
      <w:r>
        <w:rPr>
          <w:rFonts w:ascii="Times New Roman" w:hAnsi="Times New Roman"/>
        </w:rPr>
        <w:t>.</w:t>
      </w:r>
      <w:r>
        <w:rPr>
          <w:rFonts w:ascii="Times New Roman" w:hAnsi="Times New Roman"/>
        </w:rPr>
        <w:tab/>
      </w:r>
      <w:r>
        <w:rPr>
          <w:rFonts w:ascii="Times New Roman" w:hAnsi="Times New Roman"/>
        </w:rPr>
        <w:tab/>
      </w:r>
      <w:r w:rsidRPr="00D73245">
        <w:rPr>
          <w:rFonts w:ascii="Times New Roman" w:hAnsi="Times New Roman"/>
        </w:rPr>
        <w:t>V </w:t>
      </w:r>
      <w:r>
        <w:rPr>
          <w:rFonts w:ascii="Times New Roman" w:hAnsi="Times New Roman"/>
        </w:rPr>
        <w:t xml:space="preserve">…………………. </w:t>
      </w:r>
      <w:r w:rsidRPr="00D73245">
        <w:rPr>
          <w:rFonts w:ascii="Times New Roman" w:hAnsi="Times New Roman"/>
        </w:rPr>
        <w:t>dne ...................</w:t>
      </w:r>
      <w:r>
        <w:rPr>
          <w:rFonts w:ascii="Times New Roman" w:hAnsi="Times New Roman"/>
        </w:rPr>
        <w:t>............</w:t>
      </w:r>
    </w:p>
    <w:p w:rsidR="00056D12" w:rsidRDefault="00056D12" w:rsidP="00474476">
      <w:pPr>
        <w:pStyle w:val="Bezmezer"/>
        <w:tabs>
          <w:tab w:val="left" w:pos="426"/>
          <w:tab w:val="left" w:pos="709"/>
          <w:tab w:val="left" w:pos="5040"/>
        </w:tabs>
        <w:jc w:val="both"/>
        <w:rPr>
          <w:rFonts w:ascii="Times New Roman" w:hAnsi="Times New Roman"/>
        </w:rPr>
      </w:pPr>
    </w:p>
    <w:p w:rsidR="00474476" w:rsidRPr="00D73245" w:rsidRDefault="00474476" w:rsidP="00474476">
      <w:pPr>
        <w:pStyle w:val="Bezmezer"/>
        <w:tabs>
          <w:tab w:val="left" w:pos="426"/>
          <w:tab w:val="left" w:pos="709"/>
          <w:tab w:val="left" w:pos="5040"/>
        </w:tabs>
        <w:jc w:val="both"/>
        <w:rPr>
          <w:rFonts w:ascii="Times New Roman" w:hAnsi="Times New Roman"/>
        </w:rPr>
      </w:pPr>
      <w:r w:rsidRPr="00D73245">
        <w:rPr>
          <w:rFonts w:ascii="Times New Roman" w:hAnsi="Times New Roman"/>
        </w:rPr>
        <w:t>Za Objednatele:</w:t>
      </w:r>
      <w:r w:rsidRPr="00D73245">
        <w:rPr>
          <w:rFonts w:ascii="Times New Roman" w:hAnsi="Times New Roman"/>
        </w:rPr>
        <w:tab/>
        <w:t>Za Zhotovitele:</w:t>
      </w:r>
    </w:p>
    <w:p w:rsidR="00474476" w:rsidRDefault="00474476" w:rsidP="00474476">
      <w:pPr>
        <w:pStyle w:val="Bezmezer"/>
        <w:tabs>
          <w:tab w:val="left" w:pos="426"/>
          <w:tab w:val="left" w:pos="709"/>
          <w:tab w:val="left" w:pos="5040"/>
        </w:tabs>
        <w:jc w:val="both"/>
        <w:rPr>
          <w:rFonts w:ascii="Times New Roman" w:hAnsi="Times New Roman"/>
        </w:rPr>
      </w:pPr>
    </w:p>
    <w:p w:rsidR="007821B4" w:rsidRPr="00D73245" w:rsidRDefault="007821B4" w:rsidP="00474476">
      <w:pPr>
        <w:pStyle w:val="Bezmezer"/>
        <w:tabs>
          <w:tab w:val="left" w:pos="426"/>
          <w:tab w:val="left" w:pos="709"/>
          <w:tab w:val="left" w:pos="5040"/>
        </w:tabs>
        <w:jc w:val="both"/>
        <w:rPr>
          <w:rFonts w:ascii="Times New Roman" w:hAnsi="Times New Roman"/>
        </w:rPr>
      </w:pPr>
    </w:p>
    <w:p w:rsidR="00474476" w:rsidRDefault="00474476" w:rsidP="00474476">
      <w:pPr>
        <w:pStyle w:val="Bezmezer"/>
        <w:tabs>
          <w:tab w:val="left" w:pos="426"/>
          <w:tab w:val="left" w:pos="709"/>
          <w:tab w:val="left" w:pos="5040"/>
        </w:tabs>
        <w:jc w:val="both"/>
        <w:rPr>
          <w:rFonts w:ascii="Times New Roman" w:hAnsi="Times New Roman"/>
        </w:rPr>
      </w:pPr>
    </w:p>
    <w:p w:rsidR="00474476" w:rsidRPr="00701EDE" w:rsidRDefault="00474476" w:rsidP="00701EDE">
      <w:pPr>
        <w:pStyle w:val="Bezmezer"/>
        <w:tabs>
          <w:tab w:val="left" w:pos="426"/>
          <w:tab w:val="left" w:pos="709"/>
          <w:tab w:val="left" w:pos="5040"/>
        </w:tabs>
        <w:jc w:val="both"/>
        <w:rPr>
          <w:rFonts w:ascii="Times New Roman" w:hAnsi="Times New Roman"/>
        </w:rPr>
      </w:pPr>
      <w:r w:rsidRPr="00D73245">
        <w:rPr>
          <w:rFonts w:ascii="Times New Roman" w:hAnsi="Times New Roman"/>
        </w:rPr>
        <w:t>…………………………………………….</w:t>
      </w:r>
      <w:r w:rsidRPr="00D73245">
        <w:rPr>
          <w:rFonts w:ascii="Times New Roman" w:hAnsi="Times New Roman"/>
        </w:rPr>
        <w:tab/>
        <w:t>……………………………………</w:t>
      </w:r>
      <w:r w:rsidR="00056D12">
        <w:rPr>
          <w:rFonts w:ascii="Times New Roman" w:hAnsi="Times New Roman"/>
        </w:rPr>
        <w:t>………..</w:t>
      </w:r>
    </w:p>
    <w:sectPr w:rsidR="00474476" w:rsidRPr="00701EDE">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6D7E" w:rsidRDefault="00916D7E" w:rsidP="004471CB">
      <w:r>
        <w:separator/>
      </w:r>
    </w:p>
  </w:endnote>
  <w:endnote w:type="continuationSeparator" w:id="0">
    <w:p w:rsidR="00916D7E" w:rsidRDefault="00916D7E" w:rsidP="00447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BD8" w:rsidRDefault="00F45BD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245855"/>
      <w:docPartObj>
        <w:docPartGallery w:val="Page Numbers (Bottom of Page)"/>
        <w:docPartUnique/>
      </w:docPartObj>
    </w:sdtPr>
    <w:sdtEndPr/>
    <w:sdtContent>
      <w:p w:rsidR="00F45BD8" w:rsidRDefault="00F45BD8">
        <w:pPr>
          <w:pStyle w:val="Zpat"/>
          <w:jc w:val="center"/>
        </w:pPr>
        <w:r>
          <w:fldChar w:fldCharType="begin"/>
        </w:r>
        <w:r>
          <w:instrText>PAGE   \* MERGEFORMAT</w:instrText>
        </w:r>
        <w:r>
          <w:fldChar w:fldCharType="separate"/>
        </w:r>
        <w:r>
          <w:t>2</w:t>
        </w:r>
        <w:r>
          <w:fldChar w:fldCharType="end"/>
        </w:r>
      </w:p>
    </w:sdtContent>
  </w:sdt>
  <w:p w:rsidR="00F45BD8" w:rsidRDefault="00F45BD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BD8" w:rsidRDefault="00F45BD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6D7E" w:rsidRDefault="00916D7E" w:rsidP="004471CB">
      <w:r>
        <w:separator/>
      </w:r>
    </w:p>
  </w:footnote>
  <w:footnote w:type="continuationSeparator" w:id="0">
    <w:p w:rsidR="00916D7E" w:rsidRDefault="00916D7E" w:rsidP="00447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BD8" w:rsidRDefault="00F45BD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71CB" w:rsidRDefault="00056D12">
    <w:pPr>
      <w:pStyle w:val="Zhlav"/>
    </w:pPr>
    <w:r>
      <w:rPr>
        <w:noProof/>
      </w:rPr>
      <w:t xml:space="preserve"> </w:t>
    </w:r>
  </w:p>
  <w:p w:rsidR="00474476" w:rsidRDefault="0047447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BD8" w:rsidRDefault="00F45B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A6B3C"/>
    <w:multiLevelType w:val="hybridMultilevel"/>
    <w:tmpl w:val="685E6288"/>
    <w:lvl w:ilvl="0" w:tplc="FC1684A6">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7950DCC"/>
    <w:multiLevelType w:val="hybridMultilevel"/>
    <w:tmpl w:val="D772AC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C47257"/>
    <w:multiLevelType w:val="hybridMultilevel"/>
    <w:tmpl w:val="7850FE54"/>
    <w:lvl w:ilvl="0" w:tplc="04050001">
      <w:start w:val="1"/>
      <w:numFmt w:val="bullet"/>
      <w:lvlText w:val=""/>
      <w:lvlJc w:val="left"/>
      <w:pPr>
        <w:tabs>
          <w:tab w:val="num" w:pos="1116"/>
        </w:tabs>
        <w:ind w:left="1116" w:hanging="360"/>
      </w:pPr>
      <w:rPr>
        <w:rFonts w:ascii="Symbol" w:hAnsi="Symbol" w:hint="default"/>
      </w:rPr>
    </w:lvl>
    <w:lvl w:ilvl="1" w:tplc="04050003" w:tentative="1">
      <w:start w:val="1"/>
      <w:numFmt w:val="bullet"/>
      <w:lvlText w:val="o"/>
      <w:lvlJc w:val="left"/>
      <w:pPr>
        <w:tabs>
          <w:tab w:val="num" w:pos="1836"/>
        </w:tabs>
        <w:ind w:left="1836" w:hanging="360"/>
      </w:pPr>
      <w:rPr>
        <w:rFonts w:ascii="Courier New" w:hAnsi="Courier New" w:cs="Courier New" w:hint="default"/>
      </w:rPr>
    </w:lvl>
    <w:lvl w:ilvl="2" w:tplc="04050005" w:tentative="1">
      <w:start w:val="1"/>
      <w:numFmt w:val="bullet"/>
      <w:lvlText w:val=""/>
      <w:lvlJc w:val="left"/>
      <w:pPr>
        <w:tabs>
          <w:tab w:val="num" w:pos="2556"/>
        </w:tabs>
        <w:ind w:left="2556" w:hanging="360"/>
      </w:pPr>
      <w:rPr>
        <w:rFonts w:ascii="Wingdings" w:hAnsi="Wingdings" w:hint="default"/>
      </w:rPr>
    </w:lvl>
    <w:lvl w:ilvl="3" w:tplc="04050001" w:tentative="1">
      <w:start w:val="1"/>
      <w:numFmt w:val="bullet"/>
      <w:lvlText w:val=""/>
      <w:lvlJc w:val="left"/>
      <w:pPr>
        <w:tabs>
          <w:tab w:val="num" w:pos="3276"/>
        </w:tabs>
        <w:ind w:left="3276" w:hanging="360"/>
      </w:pPr>
      <w:rPr>
        <w:rFonts w:ascii="Symbol" w:hAnsi="Symbol" w:hint="default"/>
      </w:rPr>
    </w:lvl>
    <w:lvl w:ilvl="4" w:tplc="04050003" w:tentative="1">
      <w:start w:val="1"/>
      <w:numFmt w:val="bullet"/>
      <w:lvlText w:val="o"/>
      <w:lvlJc w:val="left"/>
      <w:pPr>
        <w:tabs>
          <w:tab w:val="num" w:pos="3996"/>
        </w:tabs>
        <w:ind w:left="3996" w:hanging="360"/>
      </w:pPr>
      <w:rPr>
        <w:rFonts w:ascii="Courier New" w:hAnsi="Courier New" w:cs="Courier New" w:hint="default"/>
      </w:rPr>
    </w:lvl>
    <w:lvl w:ilvl="5" w:tplc="04050005" w:tentative="1">
      <w:start w:val="1"/>
      <w:numFmt w:val="bullet"/>
      <w:lvlText w:val=""/>
      <w:lvlJc w:val="left"/>
      <w:pPr>
        <w:tabs>
          <w:tab w:val="num" w:pos="4716"/>
        </w:tabs>
        <w:ind w:left="4716" w:hanging="360"/>
      </w:pPr>
      <w:rPr>
        <w:rFonts w:ascii="Wingdings" w:hAnsi="Wingdings" w:hint="default"/>
      </w:rPr>
    </w:lvl>
    <w:lvl w:ilvl="6" w:tplc="04050001" w:tentative="1">
      <w:start w:val="1"/>
      <w:numFmt w:val="bullet"/>
      <w:lvlText w:val=""/>
      <w:lvlJc w:val="left"/>
      <w:pPr>
        <w:tabs>
          <w:tab w:val="num" w:pos="5436"/>
        </w:tabs>
        <w:ind w:left="5436" w:hanging="360"/>
      </w:pPr>
      <w:rPr>
        <w:rFonts w:ascii="Symbol" w:hAnsi="Symbol" w:hint="default"/>
      </w:rPr>
    </w:lvl>
    <w:lvl w:ilvl="7" w:tplc="04050003" w:tentative="1">
      <w:start w:val="1"/>
      <w:numFmt w:val="bullet"/>
      <w:lvlText w:val="o"/>
      <w:lvlJc w:val="left"/>
      <w:pPr>
        <w:tabs>
          <w:tab w:val="num" w:pos="6156"/>
        </w:tabs>
        <w:ind w:left="6156" w:hanging="360"/>
      </w:pPr>
      <w:rPr>
        <w:rFonts w:ascii="Courier New" w:hAnsi="Courier New" w:cs="Courier New" w:hint="default"/>
      </w:rPr>
    </w:lvl>
    <w:lvl w:ilvl="8" w:tplc="04050005" w:tentative="1">
      <w:start w:val="1"/>
      <w:numFmt w:val="bullet"/>
      <w:lvlText w:val=""/>
      <w:lvlJc w:val="left"/>
      <w:pPr>
        <w:tabs>
          <w:tab w:val="num" w:pos="6876"/>
        </w:tabs>
        <w:ind w:left="6876" w:hanging="360"/>
      </w:pPr>
      <w:rPr>
        <w:rFonts w:ascii="Wingdings" w:hAnsi="Wingdings" w:hint="default"/>
      </w:rPr>
    </w:lvl>
  </w:abstractNum>
  <w:abstractNum w:abstractNumId="3" w15:restartNumberingAfterBreak="0">
    <w:nsid w:val="0B3051B4"/>
    <w:multiLevelType w:val="multilevel"/>
    <w:tmpl w:val="B9322384"/>
    <w:lvl w:ilvl="0">
      <w:start w:val="14"/>
      <w:numFmt w:val="decimal"/>
      <w:lvlText w:val="%1."/>
      <w:lvlJc w:val="left"/>
      <w:pPr>
        <w:ind w:left="480" w:hanging="480"/>
      </w:pPr>
      <w:rPr>
        <w:rFonts w:hint="default"/>
      </w:rPr>
    </w:lvl>
    <w:lvl w:ilvl="1">
      <w:start w:val="1"/>
      <w:numFmt w:val="decimal"/>
      <w:lvlText w:val="12.%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1B91F93"/>
    <w:multiLevelType w:val="multilevel"/>
    <w:tmpl w:val="1C08E14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49D0C10"/>
    <w:multiLevelType w:val="multilevel"/>
    <w:tmpl w:val="ABC096B8"/>
    <w:lvl w:ilvl="0">
      <w:start w:val="12"/>
      <w:numFmt w:val="decimal"/>
      <w:lvlText w:val="%1."/>
      <w:lvlJc w:val="left"/>
      <w:pPr>
        <w:ind w:left="480" w:hanging="480"/>
      </w:pPr>
      <w:rPr>
        <w:rFonts w:hint="default"/>
      </w:rPr>
    </w:lvl>
    <w:lvl w:ilvl="1">
      <w:start w:val="1"/>
      <w:numFmt w:val="decimal"/>
      <w:lvlText w:val="10.%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672391E"/>
    <w:multiLevelType w:val="multilevel"/>
    <w:tmpl w:val="90DCD1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C353B6"/>
    <w:multiLevelType w:val="multilevel"/>
    <w:tmpl w:val="BD48130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95B7D2E"/>
    <w:multiLevelType w:val="multilevel"/>
    <w:tmpl w:val="7AB878A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ADB6D61"/>
    <w:multiLevelType w:val="singleLevel"/>
    <w:tmpl w:val="FD32EED4"/>
    <w:lvl w:ilvl="0">
      <w:start w:val="1"/>
      <w:numFmt w:val="lowerLetter"/>
      <w:lvlText w:val="%1)"/>
      <w:lvlJc w:val="left"/>
      <w:pPr>
        <w:tabs>
          <w:tab w:val="num" w:pos="720"/>
        </w:tabs>
        <w:ind w:left="720" w:hanging="360"/>
      </w:pPr>
      <w:rPr>
        <w:rFonts w:hint="default"/>
      </w:rPr>
    </w:lvl>
  </w:abstractNum>
  <w:abstractNum w:abstractNumId="10" w15:restartNumberingAfterBreak="0">
    <w:nsid w:val="1DC42D76"/>
    <w:multiLevelType w:val="hybridMultilevel"/>
    <w:tmpl w:val="86B435A6"/>
    <w:lvl w:ilvl="0" w:tplc="FC1684A6">
      <w:start w:val="5"/>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DF04109"/>
    <w:multiLevelType w:val="hybridMultilevel"/>
    <w:tmpl w:val="59EAF37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0A153C"/>
    <w:multiLevelType w:val="multilevel"/>
    <w:tmpl w:val="F8E2BABA"/>
    <w:lvl w:ilvl="0">
      <w:start w:val="15"/>
      <w:numFmt w:val="decimal"/>
      <w:lvlText w:val="%1."/>
      <w:lvlJc w:val="left"/>
      <w:pPr>
        <w:ind w:left="480" w:hanging="480"/>
      </w:pPr>
      <w:rPr>
        <w:rFonts w:hint="default"/>
      </w:rPr>
    </w:lvl>
    <w:lvl w:ilvl="1">
      <w:start w:val="1"/>
      <w:numFmt w:val="decimal"/>
      <w:lvlText w:val="%1.%2."/>
      <w:lvlJc w:val="left"/>
      <w:pPr>
        <w:ind w:left="1260" w:hanging="480"/>
      </w:pPr>
      <w:rPr>
        <w:rFonts w:hint="default"/>
        <w:b/>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3" w15:restartNumberingAfterBreak="0">
    <w:nsid w:val="1EC51ECC"/>
    <w:multiLevelType w:val="multilevel"/>
    <w:tmpl w:val="F842B3B6"/>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1FF94A23"/>
    <w:multiLevelType w:val="hybridMultilevel"/>
    <w:tmpl w:val="E15E873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3C442B"/>
    <w:multiLevelType w:val="multilevel"/>
    <w:tmpl w:val="5B6A61A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367719B"/>
    <w:multiLevelType w:val="multilevel"/>
    <w:tmpl w:val="FE8CE258"/>
    <w:lvl w:ilvl="0">
      <w:start w:val="11"/>
      <w:numFmt w:val="decimal"/>
      <w:lvlText w:val="%1."/>
      <w:lvlJc w:val="left"/>
      <w:pPr>
        <w:ind w:left="480" w:hanging="480"/>
      </w:pPr>
      <w:rPr>
        <w:rFonts w:hint="default"/>
      </w:rPr>
    </w:lvl>
    <w:lvl w:ilvl="1">
      <w:start w:val="1"/>
      <w:numFmt w:val="decimal"/>
      <w:lvlText w:val="9.%2"/>
      <w:lvlJc w:val="left"/>
      <w:pPr>
        <w:ind w:left="840" w:hanging="480"/>
      </w:pPr>
      <w:rPr>
        <w:rFonts w:hint="default"/>
        <w:b/>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6AC4231"/>
    <w:multiLevelType w:val="multilevel"/>
    <w:tmpl w:val="1CD0B9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0E2F5C"/>
    <w:multiLevelType w:val="hybridMultilevel"/>
    <w:tmpl w:val="1AB2A286"/>
    <w:lvl w:ilvl="0" w:tplc="04050001">
      <w:start w:val="1"/>
      <w:numFmt w:val="bullet"/>
      <w:lvlText w:val=""/>
      <w:lvlJc w:val="left"/>
      <w:pPr>
        <w:tabs>
          <w:tab w:val="num" w:pos="1287"/>
        </w:tabs>
        <w:ind w:left="1287" w:hanging="360"/>
      </w:pPr>
      <w:rPr>
        <w:rFonts w:ascii="Symbol" w:hAnsi="Symbol" w:hint="default"/>
      </w:rPr>
    </w:lvl>
    <w:lvl w:ilvl="1" w:tplc="04050003" w:tentative="1">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C6D74BC"/>
    <w:multiLevelType w:val="hybridMultilevel"/>
    <w:tmpl w:val="256C065E"/>
    <w:lvl w:ilvl="0" w:tplc="FC1684A6">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3CE7FE5"/>
    <w:multiLevelType w:val="hybridMultilevel"/>
    <w:tmpl w:val="B2B2D1E4"/>
    <w:lvl w:ilvl="0" w:tplc="4DF2BB4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33702B"/>
    <w:multiLevelType w:val="hybridMultilevel"/>
    <w:tmpl w:val="9C2A760A"/>
    <w:lvl w:ilvl="0" w:tplc="04050001">
      <w:start w:val="1"/>
      <w:numFmt w:val="bullet"/>
      <w:lvlText w:val=""/>
      <w:lvlJc w:val="left"/>
      <w:pPr>
        <w:tabs>
          <w:tab w:val="num" w:pos="709"/>
        </w:tabs>
        <w:ind w:left="709" w:hanging="360"/>
      </w:pPr>
      <w:rPr>
        <w:rFonts w:ascii="Symbol" w:hAnsi="Symbol" w:hint="default"/>
      </w:rPr>
    </w:lvl>
    <w:lvl w:ilvl="1" w:tplc="7B084E8C">
      <w:start w:val="1"/>
      <w:numFmt w:val="bullet"/>
      <w:lvlText w:val=""/>
      <w:lvlJc w:val="left"/>
      <w:pPr>
        <w:tabs>
          <w:tab w:val="num" w:pos="1429"/>
        </w:tabs>
        <w:ind w:left="1429" w:hanging="360"/>
      </w:pPr>
      <w:rPr>
        <w:rFonts w:ascii="Wingdings" w:hAnsi="Wingdings" w:hint="default"/>
      </w:rPr>
    </w:lvl>
    <w:lvl w:ilvl="2" w:tplc="04050005" w:tentative="1">
      <w:start w:val="1"/>
      <w:numFmt w:val="bullet"/>
      <w:lvlText w:val=""/>
      <w:lvlJc w:val="left"/>
      <w:pPr>
        <w:tabs>
          <w:tab w:val="num" w:pos="2149"/>
        </w:tabs>
        <w:ind w:left="2149" w:hanging="360"/>
      </w:pPr>
      <w:rPr>
        <w:rFonts w:ascii="Wingdings" w:hAnsi="Wingdings" w:hint="default"/>
      </w:rPr>
    </w:lvl>
    <w:lvl w:ilvl="3" w:tplc="04050001" w:tentative="1">
      <w:start w:val="1"/>
      <w:numFmt w:val="bullet"/>
      <w:lvlText w:val=""/>
      <w:lvlJc w:val="left"/>
      <w:pPr>
        <w:tabs>
          <w:tab w:val="num" w:pos="2869"/>
        </w:tabs>
        <w:ind w:left="2869" w:hanging="360"/>
      </w:pPr>
      <w:rPr>
        <w:rFonts w:ascii="Symbol" w:hAnsi="Symbol" w:hint="default"/>
      </w:rPr>
    </w:lvl>
    <w:lvl w:ilvl="4" w:tplc="04050003" w:tentative="1">
      <w:start w:val="1"/>
      <w:numFmt w:val="bullet"/>
      <w:lvlText w:val="o"/>
      <w:lvlJc w:val="left"/>
      <w:pPr>
        <w:tabs>
          <w:tab w:val="num" w:pos="3589"/>
        </w:tabs>
        <w:ind w:left="3589" w:hanging="360"/>
      </w:pPr>
      <w:rPr>
        <w:rFonts w:ascii="Courier New" w:hAnsi="Courier New" w:cs="Courier New" w:hint="default"/>
      </w:rPr>
    </w:lvl>
    <w:lvl w:ilvl="5" w:tplc="04050005" w:tentative="1">
      <w:start w:val="1"/>
      <w:numFmt w:val="bullet"/>
      <w:lvlText w:val=""/>
      <w:lvlJc w:val="left"/>
      <w:pPr>
        <w:tabs>
          <w:tab w:val="num" w:pos="4309"/>
        </w:tabs>
        <w:ind w:left="4309" w:hanging="360"/>
      </w:pPr>
      <w:rPr>
        <w:rFonts w:ascii="Wingdings" w:hAnsi="Wingdings" w:hint="default"/>
      </w:rPr>
    </w:lvl>
    <w:lvl w:ilvl="6" w:tplc="04050001" w:tentative="1">
      <w:start w:val="1"/>
      <w:numFmt w:val="bullet"/>
      <w:lvlText w:val=""/>
      <w:lvlJc w:val="left"/>
      <w:pPr>
        <w:tabs>
          <w:tab w:val="num" w:pos="5029"/>
        </w:tabs>
        <w:ind w:left="5029" w:hanging="360"/>
      </w:pPr>
      <w:rPr>
        <w:rFonts w:ascii="Symbol" w:hAnsi="Symbol" w:hint="default"/>
      </w:rPr>
    </w:lvl>
    <w:lvl w:ilvl="7" w:tplc="04050003" w:tentative="1">
      <w:start w:val="1"/>
      <w:numFmt w:val="bullet"/>
      <w:lvlText w:val="o"/>
      <w:lvlJc w:val="left"/>
      <w:pPr>
        <w:tabs>
          <w:tab w:val="num" w:pos="5749"/>
        </w:tabs>
        <w:ind w:left="5749" w:hanging="360"/>
      </w:pPr>
      <w:rPr>
        <w:rFonts w:ascii="Courier New" w:hAnsi="Courier New" w:cs="Courier New" w:hint="default"/>
      </w:rPr>
    </w:lvl>
    <w:lvl w:ilvl="8" w:tplc="04050005" w:tentative="1">
      <w:start w:val="1"/>
      <w:numFmt w:val="bullet"/>
      <w:lvlText w:val=""/>
      <w:lvlJc w:val="left"/>
      <w:pPr>
        <w:tabs>
          <w:tab w:val="num" w:pos="6469"/>
        </w:tabs>
        <w:ind w:left="6469" w:hanging="360"/>
      </w:pPr>
      <w:rPr>
        <w:rFonts w:ascii="Wingdings" w:hAnsi="Wingdings" w:hint="default"/>
      </w:rPr>
    </w:lvl>
  </w:abstractNum>
  <w:abstractNum w:abstractNumId="22" w15:restartNumberingAfterBreak="0">
    <w:nsid w:val="47431BB7"/>
    <w:multiLevelType w:val="multilevel"/>
    <w:tmpl w:val="DCBA65D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3EC551A"/>
    <w:multiLevelType w:val="hybridMultilevel"/>
    <w:tmpl w:val="2AA42266"/>
    <w:lvl w:ilvl="0" w:tplc="3E909610">
      <w:start w:val="1"/>
      <w:numFmt w:val="decimal"/>
      <w:lvlText w:val="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622173C"/>
    <w:multiLevelType w:val="multilevel"/>
    <w:tmpl w:val="C576ED48"/>
    <w:lvl w:ilvl="0">
      <w:start w:val="13"/>
      <w:numFmt w:val="decimal"/>
      <w:lvlText w:val="%1."/>
      <w:lvlJc w:val="left"/>
      <w:pPr>
        <w:ind w:left="480" w:hanging="480"/>
      </w:pPr>
      <w:rPr>
        <w:rFonts w:hint="default"/>
      </w:rPr>
    </w:lvl>
    <w:lvl w:ilvl="1">
      <w:start w:val="1"/>
      <w:numFmt w:val="decimal"/>
      <w:lvlText w:val="1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7BD2E69"/>
    <w:multiLevelType w:val="hybridMultilevel"/>
    <w:tmpl w:val="673A863A"/>
    <w:lvl w:ilvl="0" w:tplc="E80C9DA0">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87958A2"/>
    <w:multiLevelType w:val="multilevel"/>
    <w:tmpl w:val="E430AE98"/>
    <w:lvl w:ilvl="0">
      <w:start w:val="9"/>
      <w:numFmt w:val="none"/>
      <w:lvlText w:val="13.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B120447"/>
    <w:multiLevelType w:val="multilevel"/>
    <w:tmpl w:val="D224532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EB3AA3"/>
    <w:multiLevelType w:val="multilevel"/>
    <w:tmpl w:val="F8E2BABA"/>
    <w:lvl w:ilvl="0">
      <w:start w:val="15"/>
      <w:numFmt w:val="decimal"/>
      <w:lvlText w:val="%1."/>
      <w:lvlJc w:val="left"/>
      <w:pPr>
        <w:ind w:left="480" w:hanging="480"/>
      </w:pPr>
      <w:rPr>
        <w:rFonts w:hint="default"/>
      </w:rPr>
    </w:lvl>
    <w:lvl w:ilvl="1">
      <w:start w:val="1"/>
      <w:numFmt w:val="decimal"/>
      <w:lvlText w:val="%1.%2."/>
      <w:lvlJc w:val="left"/>
      <w:pPr>
        <w:ind w:left="1260" w:hanging="480"/>
      </w:pPr>
      <w:rPr>
        <w:rFonts w:hint="default"/>
        <w:b/>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9" w15:restartNumberingAfterBreak="0">
    <w:nsid w:val="5E547C2F"/>
    <w:multiLevelType w:val="hybridMultilevel"/>
    <w:tmpl w:val="DA02F6B2"/>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15:restartNumberingAfterBreak="0">
    <w:nsid w:val="62E3572E"/>
    <w:multiLevelType w:val="hybridMultilevel"/>
    <w:tmpl w:val="6B6EBC8A"/>
    <w:lvl w:ilvl="0" w:tplc="175095AE">
      <w:start w:val="1"/>
      <w:numFmt w:val="decim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579280F"/>
    <w:multiLevelType w:val="singleLevel"/>
    <w:tmpl w:val="37680CD6"/>
    <w:lvl w:ilvl="0">
      <w:start w:val="1"/>
      <w:numFmt w:val="lowerLetter"/>
      <w:lvlText w:val="%1)"/>
      <w:lvlJc w:val="left"/>
      <w:pPr>
        <w:tabs>
          <w:tab w:val="num" w:pos="720"/>
        </w:tabs>
        <w:ind w:left="720" w:hanging="360"/>
      </w:pPr>
      <w:rPr>
        <w:rFonts w:hint="default"/>
        <w:b/>
      </w:rPr>
    </w:lvl>
  </w:abstractNum>
  <w:abstractNum w:abstractNumId="32" w15:restartNumberingAfterBreak="0">
    <w:nsid w:val="6AA34202"/>
    <w:multiLevelType w:val="multilevel"/>
    <w:tmpl w:val="C3F0855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25E3F33"/>
    <w:multiLevelType w:val="hybridMultilevel"/>
    <w:tmpl w:val="E45C24C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AA13BE"/>
    <w:multiLevelType w:val="hybridMultilevel"/>
    <w:tmpl w:val="2E224D7E"/>
    <w:lvl w:ilvl="0" w:tplc="FC1684A6">
      <w:start w:val="5"/>
      <w:numFmt w:val="bullet"/>
      <w:lvlText w:val="-"/>
      <w:lvlJc w:val="left"/>
      <w:pPr>
        <w:tabs>
          <w:tab w:val="num" w:pos="1488"/>
        </w:tabs>
        <w:ind w:left="1488" w:hanging="360"/>
      </w:pPr>
      <w:rPr>
        <w:rFonts w:ascii="Times New Roman" w:eastAsia="Times New Roman" w:hAnsi="Times New Roman" w:cs="Times New Roman" w:hint="default"/>
      </w:rPr>
    </w:lvl>
    <w:lvl w:ilvl="1" w:tplc="04050003" w:tentative="1">
      <w:start w:val="1"/>
      <w:numFmt w:val="bullet"/>
      <w:lvlText w:val="o"/>
      <w:lvlJc w:val="left"/>
      <w:pPr>
        <w:tabs>
          <w:tab w:val="num" w:pos="2208"/>
        </w:tabs>
        <w:ind w:left="2208" w:hanging="360"/>
      </w:pPr>
      <w:rPr>
        <w:rFonts w:ascii="Courier New" w:hAnsi="Courier New" w:cs="Courier New" w:hint="default"/>
      </w:rPr>
    </w:lvl>
    <w:lvl w:ilvl="2" w:tplc="04050005" w:tentative="1">
      <w:start w:val="1"/>
      <w:numFmt w:val="bullet"/>
      <w:lvlText w:val=""/>
      <w:lvlJc w:val="left"/>
      <w:pPr>
        <w:tabs>
          <w:tab w:val="num" w:pos="2928"/>
        </w:tabs>
        <w:ind w:left="2928" w:hanging="360"/>
      </w:pPr>
      <w:rPr>
        <w:rFonts w:ascii="Wingdings" w:hAnsi="Wingdings" w:hint="default"/>
      </w:rPr>
    </w:lvl>
    <w:lvl w:ilvl="3" w:tplc="04050001" w:tentative="1">
      <w:start w:val="1"/>
      <w:numFmt w:val="bullet"/>
      <w:lvlText w:val=""/>
      <w:lvlJc w:val="left"/>
      <w:pPr>
        <w:tabs>
          <w:tab w:val="num" w:pos="3648"/>
        </w:tabs>
        <w:ind w:left="3648" w:hanging="360"/>
      </w:pPr>
      <w:rPr>
        <w:rFonts w:ascii="Symbol" w:hAnsi="Symbol" w:hint="default"/>
      </w:rPr>
    </w:lvl>
    <w:lvl w:ilvl="4" w:tplc="04050003" w:tentative="1">
      <w:start w:val="1"/>
      <w:numFmt w:val="bullet"/>
      <w:lvlText w:val="o"/>
      <w:lvlJc w:val="left"/>
      <w:pPr>
        <w:tabs>
          <w:tab w:val="num" w:pos="4368"/>
        </w:tabs>
        <w:ind w:left="4368" w:hanging="360"/>
      </w:pPr>
      <w:rPr>
        <w:rFonts w:ascii="Courier New" w:hAnsi="Courier New" w:cs="Courier New" w:hint="default"/>
      </w:rPr>
    </w:lvl>
    <w:lvl w:ilvl="5" w:tplc="04050005" w:tentative="1">
      <w:start w:val="1"/>
      <w:numFmt w:val="bullet"/>
      <w:lvlText w:val=""/>
      <w:lvlJc w:val="left"/>
      <w:pPr>
        <w:tabs>
          <w:tab w:val="num" w:pos="5088"/>
        </w:tabs>
        <w:ind w:left="5088" w:hanging="360"/>
      </w:pPr>
      <w:rPr>
        <w:rFonts w:ascii="Wingdings" w:hAnsi="Wingdings" w:hint="default"/>
      </w:rPr>
    </w:lvl>
    <w:lvl w:ilvl="6" w:tplc="04050001" w:tentative="1">
      <w:start w:val="1"/>
      <w:numFmt w:val="bullet"/>
      <w:lvlText w:val=""/>
      <w:lvlJc w:val="left"/>
      <w:pPr>
        <w:tabs>
          <w:tab w:val="num" w:pos="5808"/>
        </w:tabs>
        <w:ind w:left="5808" w:hanging="360"/>
      </w:pPr>
      <w:rPr>
        <w:rFonts w:ascii="Symbol" w:hAnsi="Symbol" w:hint="default"/>
      </w:rPr>
    </w:lvl>
    <w:lvl w:ilvl="7" w:tplc="04050003" w:tentative="1">
      <w:start w:val="1"/>
      <w:numFmt w:val="bullet"/>
      <w:lvlText w:val="o"/>
      <w:lvlJc w:val="left"/>
      <w:pPr>
        <w:tabs>
          <w:tab w:val="num" w:pos="6528"/>
        </w:tabs>
        <w:ind w:left="6528" w:hanging="360"/>
      </w:pPr>
      <w:rPr>
        <w:rFonts w:ascii="Courier New" w:hAnsi="Courier New" w:cs="Courier New" w:hint="default"/>
      </w:rPr>
    </w:lvl>
    <w:lvl w:ilvl="8" w:tplc="04050005" w:tentative="1">
      <w:start w:val="1"/>
      <w:numFmt w:val="bullet"/>
      <w:lvlText w:val=""/>
      <w:lvlJc w:val="left"/>
      <w:pPr>
        <w:tabs>
          <w:tab w:val="num" w:pos="7248"/>
        </w:tabs>
        <w:ind w:left="7248" w:hanging="360"/>
      </w:pPr>
      <w:rPr>
        <w:rFonts w:ascii="Wingdings" w:hAnsi="Wingdings" w:hint="default"/>
      </w:rPr>
    </w:lvl>
  </w:abstractNum>
  <w:num w:numId="1">
    <w:abstractNumId w:val="27"/>
  </w:num>
  <w:num w:numId="2">
    <w:abstractNumId w:val="14"/>
  </w:num>
  <w:num w:numId="3">
    <w:abstractNumId w:val="33"/>
  </w:num>
  <w:num w:numId="4">
    <w:abstractNumId w:val="9"/>
  </w:num>
  <w:num w:numId="5">
    <w:abstractNumId w:val="31"/>
  </w:num>
  <w:num w:numId="6">
    <w:abstractNumId w:val="11"/>
  </w:num>
  <w:num w:numId="7">
    <w:abstractNumId w:val="2"/>
  </w:num>
  <w:num w:numId="8">
    <w:abstractNumId w:val="32"/>
  </w:num>
  <w:num w:numId="9">
    <w:abstractNumId w:val="17"/>
  </w:num>
  <w:num w:numId="10">
    <w:abstractNumId w:val="6"/>
  </w:num>
  <w:num w:numId="11">
    <w:abstractNumId w:val="7"/>
  </w:num>
  <w:num w:numId="12">
    <w:abstractNumId w:val="0"/>
  </w:num>
  <w:num w:numId="13">
    <w:abstractNumId w:val="8"/>
  </w:num>
  <w:num w:numId="14">
    <w:abstractNumId w:val="4"/>
  </w:num>
  <w:num w:numId="15">
    <w:abstractNumId w:val="10"/>
  </w:num>
  <w:num w:numId="16">
    <w:abstractNumId w:val="19"/>
  </w:num>
  <w:num w:numId="17">
    <w:abstractNumId w:val="22"/>
  </w:num>
  <w:num w:numId="18">
    <w:abstractNumId w:val="15"/>
  </w:num>
  <w:num w:numId="19">
    <w:abstractNumId w:val="13"/>
  </w:num>
  <w:num w:numId="20">
    <w:abstractNumId w:val="34"/>
  </w:num>
  <w:num w:numId="21">
    <w:abstractNumId w:val="16"/>
  </w:num>
  <w:num w:numId="22">
    <w:abstractNumId w:val="5"/>
  </w:num>
  <w:num w:numId="23">
    <w:abstractNumId w:val="24"/>
  </w:num>
  <w:num w:numId="24">
    <w:abstractNumId w:val="3"/>
  </w:num>
  <w:num w:numId="25">
    <w:abstractNumId w:val="28"/>
  </w:num>
  <w:num w:numId="26">
    <w:abstractNumId w:val="18"/>
  </w:num>
  <w:num w:numId="27">
    <w:abstractNumId w:val="29"/>
  </w:num>
  <w:num w:numId="28">
    <w:abstractNumId w:val="1"/>
  </w:num>
  <w:num w:numId="29">
    <w:abstractNumId w:val="20"/>
  </w:num>
  <w:num w:numId="30">
    <w:abstractNumId w:val="21"/>
  </w:num>
  <w:num w:numId="31">
    <w:abstractNumId w:val="23"/>
  </w:num>
  <w:num w:numId="32">
    <w:abstractNumId w:val="30"/>
  </w:num>
  <w:num w:numId="33">
    <w:abstractNumId w:val="26"/>
  </w:num>
  <w:num w:numId="34">
    <w:abstractNumId w:val="12"/>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71CB"/>
    <w:rsid w:val="00033B26"/>
    <w:rsid w:val="00056D12"/>
    <w:rsid w:val="00070AD4"/>
    <w:rsid w:val="00107583"/>
    <w:rsid w:val="001B4FAE"/>
    <w:rsid w:val="00207EE1"/>
    <w:rsid w:val="00256363"/>
    <w:rsid w:val="00257D51"/>
    <w:rsid w:val="002E12EC"/>
    <w:rsid w:val="002F254F"/>
    <w:rsid w:val="00301A08"/>
    <w:rsid w:val="00343D45"/>
    <w:rsid w:val="00361239"/>
    <w:rsid w:val="003A3A9E"/>
    <w:rsid w:val="003A6862"/>
    <w:rsid w:val="003D450F"/>
    <w:rsid w:val="00432ADE"/>
    <w:rsid w:val="00445561"/>
    <w:rsid w:val="004471CB"/>
    <w:rsid w:val="00454292"/>
    <w:rsid w:val="00474476"/>
    <w:rsid w:val="004D1D7C"/>
    <w:rsid w:val="004D632A"/>
    <w:rsid w:val="005172D8"/>
    <w:rsid w:val="00571057"/>
    <w:rsid w:val="006169CC"/>
    <w:rsid w:val="00634EBE"/>
    <w:rsid w:val="00656A92"/>
    <w:rsid w:val="00661238"/>
    <w:rsid w:val="00672B2E"/>
    <w:rsid w:val="006901DF"/>
    <w:rsid w:val="006E4F05"/>
    <w:rsid w:val="006F4FDF"/>
    <w:rsid w:val="00701EDE"/>
    <w:rsid w:val="007449D6"/>
    <w:rsid w:val="007821B4"/>
    <w:rsid w:val="007A4EBB"/>
    <w:rsid w:val="007E63B1"/>
    <w:rsid w:val="008620B1"/>
    <w:rsid w:val="00876666"/>
    <w:rsid w:val="008B4283"/>
    <w:rsid w:val="009075B4"/>
    <w:rsid w:val="009077BE"/>
    <w:rsid w:val="00916D7E"/>
    <w:rsid w:val="00937BFA"/>
    <w:rsid w:val="009640F6"/>
    <w:rsid w:val="009651A1"/>
    <w:rsid w:val="0097735F"/>
    <w:rsid w:val="009A4DC5"/>
    <w:rsid w:val="009A5640"/>
    <w:rsid w:val="00A154A9"/>
    <w:rsid w:val="00A275CF"/>
    <w:rsid w:val="00A84242"/>
    <w:rsid w:val="00BB1FB8"/>
    <w:rsid w:val="00BD0A3A"/>
    <w:rsid w:val="00C23216"/>
    <w:rsid w:val="00C302F4"/>
    <w:rsid w:val="00C377FB"/>
    <w:rsid w:val="00C66BC6"/>
    <w:rsid w:val="00C67DC6"/>
    <w:rsid w:val="00CE7623"/>
    <w:rsid w:val="00DA5E99"/>
    <w:rsid w:val="00DD6FB9"/>
    <w:rsid w:val="00DF068F"/>
    <w:rsid w:val="00E14DD1"/>
    <w:rsid w:val="00E45455"/>
    <w:rsid w:val="00E74525"/>
    <w:rsid w:val="00ED25F0"/>
    <w:rsid w:val="00EF0DA6"/>
    <w:rsid w:val="00F14D1D"/>
    <w:rsid w:val="00F45BD8"/>
    <w:rsid w:val="00F535FB"/>
    <w:rsid w:val="00F5490D"/>
    <w:rsid w:val="00FF43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6D650"/>
  <w15:docId w15:val="{07C57FD6-71DE-4660-965D-CE2471846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74476"/>
    <w:pPr>
      <w:spacing w:after="0" w:line="240" w:lineRule="auto"/>
    </w:pPr>
    <w:rPr>
      <w:rFonts w:ascii="Times New Roman" w:eastAsia="Times New Roman" w:hAnsi="Times New Roman" w:cs="Times New Roman"/>
      <w:sz w:val="24"/>
      <w:szCs w:val="24"/>
      <w:lang w:eastAsia="cs-CZ"/>
    </w:rPr>
  </w:style>
  <w:style w:type="paragraph" w:styleId="Nadpis3">
    <w:name w:val="heading 3"/>
    <w:basedOn w:val="Normln"/>
    <w:next w:val="Normln"/>
    <w:link w:val="Nadpis3Char"/>
    <w:qFormat/>
    <w:rsid w:val="00474476"/>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471CB"/>
    <w:pPr>
      <w:tabs>
        <w:tab w:val="center" w:pos="4536"/>
        <w:tab w:val="right" w:pos="9072"/>
      </w:tabs>
    </w:pPr>
  </w:style>
  <w:style w:type="character" w:customStyle="1" w:styleId="ZhlavChar">
    <w:name w:val="Záhlaví Char"/>
    <w:basedOn w:val="Standardnpsmoodstavce"/>
    <w:link w:val="Zhlav"/>
    <w:uiPriority w:val="99"/>
    <w:rsid w:val="004471CB"/>
  </w:style>
  <w:style w:type="paragraph" w:styleId="Zpat">
    <w:name w:val="footer"/>
    <w:basedOn w:val="Normln"/>
    <w:link w:val="ZpatChar"/>
    <w:uiPriority w:val="99"/>
    <w:unhideWhenUsed/>
    <w:rsid w:val="004471CB"/>
    <w:pPr>
      <w:tabs>
        <w:tab w:val="center" w:pos="4536"/>
        <w:tab w:val="right" w:pos="9072"/>
      </w:tabs>
    </w:pPr>
  </w:style>
  <w:style w:type="character" w:customStyle="1" w:styleId="ZpatChar">
    <w:name w:val="Zápatí Char"/>
    <w:basedOn w:val="Standardnpsmoodstavce"/>
    <w:link w:val="Zpat"/>
    <w:uiPriority w:val="99"/>
    <w:rsid w:val="004471CB"/>
  </w:style>
  <w:style w:type="character" w:customStyle="1" w:styleId="Nadpis3Char">
    <w:name w:val="Nadpis 3 Char"/>
    <w:basedOn w:val="Standardnpsmoodstavce"/>
    <w:link w:val="Nadpis3"/>
    <w:rsid w:val="00474476"/>
    <w:rPr>
      <w:rFonts w:ascii="Arial" w:eastAsia="Times New Roman" w:hAnsi="Arial" w:cs="Arial"/>
      <w:b/>
      <w:bCs/>
      <w:sz w:val="26"/>
      <w:szCs w:val="26"/>
      <w:lang w:eastAsia="cs-CZ"/>
    </w:rPr>
  </w:style>
  <w:style w:type="paragraph" w:styleId="Zkladntext">
    <w:name w:val="Body Text"/>
    <w:basedOn w:val="Normln"/>
    <w:link w:val="ZkladntextChar"/>
    <w:rsid w:val="00474476"/>
    <w:pPr>
      <w:spacing w:after="120"/>
    </w:pPr>
  </w:style>
  <w:style w:type="character" w:customStyle="1" w:styleId="ZkladntextChar">
    <w:name w:val="Základní text Char"/>
    <w:basedOn w:val="Standardnpsmoodstavce"/>
    <w:link w:val="Zkladntext"/>
    <w:rsid w:val="00474476"/>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rsid w:val="00474476"/>
    <w:pPr>
      <w:spacing w:after="120"/>
      <w:ind w:left="283"/>
    </w:pPr>
  </w:style>
  <w:style w:type="character" w:customStyle="1" w:styleId="ZkladntextodsazenChar">
    <w:name w:val="Základní text odsazený Char"/>
    <w:basedOn w:val="Standardnpsmoodstavce"/>
    <w:link w:val="Zkladntextodsazen"/>
    <w:rsid w:val="00474476"/>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474476"/>
    <w:pPr>
      <w:spacing w:after="120" w:line="480" w:lineRule="auto"/>
      <w:ind w:left="283"/>
    </w:pPr>
  </w:style>
  <w:style w:type="character" w:customStyle="1" w:styleId="Zkladntextodsazen2Char">
    <w:name w:val="Základní text odsazený 2 Char"/>
    <w:basedOn w:val="Standardnpsmoodstavce"/>
    <w:link w:val="Zkladntextodsazen2"/>
    <w:rsid w:val="00474476"/>
    <w:rPr>
      <w:rFonts w:ascii="Times New Roman" w:eastAsia="Times New Roman" w:hAnsi="Times New Roman" w:cs="Times New Roman"/>
      <w:sz w:val="24"/>
      <w:szCs w:val="24"/>
      <w:lang w:eastAsia="cs-CZ"/>
    </w:rPr>
  </w:style>
  <w:style w:type="paragraph" w:styleId="Prosttext">
    <w:name w:val="Plain Text"/>
    <w:basedOn w:val="Normln"/>
    <w:link w:val="ProsttextChar"/>
    <w:rsid w:val="00474476"/>
    <w:rPr>
      <w:rFonts w:ascii="Courier New" w:hAnsi="Courier New" w:cs="Courier New"/>
      <w:sz w:val="20"/>
      <w:szCs w:val="20"/>
    </w:rPr>
  </w:style>
  <w:style w:type="character" w:customStyle="1" w:styleId="ProsttextChar">
    <w:name w:val="Prostý text Char"/>
    <w:basedOn w:val="Standardnpsmoodstavce"/>
    <w:link w:val="Prosttext"/>
    <w:rsid w:val="00474476"/>
    <w:rPr>
      <w:rFonts w:ascii="Courier New" w:eastAsia="Times New Roman" w:hAnsi="Courier New" w:cs="Courier New"/>
      <w:sz w:val="20"/>
      <w:szCs w:val="20"/>
      <w:lang w:eastAsia="cs-CZ"/>
    </w:rPr>
  </w:style>
  <w:style w:type="paragraph" w:customStyle="1" w:styleId="dkanormln">
    <w:name w:val="Øádka normální"/>
    <w:basedOn w:val="Normln"/>
    <w:rsid w:val="00474476"/>
    <w:pPr>
      <w:jc w:val="both"/>
    </w:pPr>
    <w:rPr>
      <w:kern w:val="16"/>
      <w:szCs w:val="20"/>
    </w:rPr>
  </w:style>
  <w:style w:type="paragraph" w:styleId="Odstavecseseznamem">
    <w:name w:val="List Paragraph"/>
    <w:basedOn w:val="Normln"/>
    <w:link w:val="OdstavecseseznamemChar"/>
    <w:uiPriority w:val="34"/>
    <w:qFormat/>
    <w:rsid w:val="00474476"/>
    <w:pPr>
      <w:ind w:left="720"/>
      <w:contextualSpacing/>
    </w:pPr>
  </w:style>
  <w:style w:type="paragraph" w:styleId="Bezmezer">
    <w:name w:val="No Spacing"/>
    <w:link w:val="BezmezerChar"/>
    <w:uiPriority w:val="1"/>
    <w:qFormat/>
    <w:rsid w:val="00474476"/>
    <w:pPr>
      <w:spacing w:after="0" w:line="240" w:lineRule="auto"/>
    </w:pPr>
    <w:rPr>
      <w:rFonts w:ascii="Calibri" w:eastAsia="Calibri" w:hAnsi="Calibri" w:cs="Times New Roman"/>
    </w:rPr>
  </w:style>
  <w:style w:type="character" w:customStyle="1" w:styleId="BezmezerChar">
    <w:name w:val="Bez mezer Char"/>
    <w:link w:val="Bezmezer"/>
    <w:uiPriority w:val="1"/>
    <w:rsid w:val="00474476"/>
    <w:rPr>
      <w:rFonts w:ascii="Calibri" w:eastAsia="Calibri" w:hAnsi="Calibri" w:cs="Times New Roman"/>
    </w:rPr>
  </w:style>
  <w:style w:type="paragraph" w:styleId="Textvbloku">
    <w:name w:val="Block Text"/>
    <w:basedOn w:val="Normln"/>
    <w:rsid w:val="00474476"/>
    <w:pPr>
      <w:ind w:right="-92"/>
      <w:jc w:val="both"/>
    </w:pPr>
    <w:rPr>
      <w:szCs w:val="20"/>
    </w:rPr>
  </w:style>
  <w:style w:type="paragraph" w:customStyle="1" w:styleId="Normln0">
    <w:name w:val="Normální~"/>
    <w:basedOn w:val="Normln"/>
    <w:rsid w:val="00474476"/>
    <w:pPr>
      <w:widowControl w:val="0"/>
    </w:pPr>
    <w:rPr>
      <w:noProof/>
      <w:szCs w:val="20"/>
    </w:rPr>
  </w:style>
  <w:style w:type="paragraph" w:styleId="Normlnweb">
    <w:name w:val="Normal (Web)"/>
    <w:basedOn w:val="Normln"/>
    <w:uiPriority w:val="99"/>
    <w:semiHidden/>
    <w:rsid w:val="006169CC"/>
    <w:pPr>
      <w:spacing w:before="100" w:beforeAutospacing="1" w:after="119"/>
    </w:pPr>
    <w:rPr>
      <w:rFonts w:ascii="Arial Unicode MS" w:eastAsia="Arial Unicode MS" w:hAnsi="Arial Unicode MS" w:cs="Arial Unicode MS"/>
    </w:rPr>
  </w:style>
  <w:style w:type="paragraph" w:styleId="Textbubliny">
    <w:name w:val="Balloon Text"/>
    <w:basedOn w:val="Normln"/>
    <w:link w:val="TextbublinyChar"/>
    <w:uiPriority w:val="99"/>
    <w:semiHidden/>
    <w:unhideWhenUsed/>
    <w:rsid w:val="00107583"/>
    <w:rPr>
      <w:rFonts w:ascii="Tahoma" w:hAnsi="Tahoma" w:cs="Tahoma"/>
      <w:sz w:val="16"/>
      <w:szCs w:val="16"/>
    </w:rPr>
  </w:style>
  <w:style w:type="character" w:customStyle="1" w:styleId="TextbublinyChar">
    <w:name w:val="Text bubliny Char"/>
    <w:basedOn w:val="Standardnpsmoodstavce"/>
    <w:link w:val="Textbubliny"/>
    <w:uiPriority w:val="99"/>
    <w:semiHidden/>
    <w:rsid w:val="00107583"/>
    <w:rPr>
      <w:rFonts w:ascii="Tahoma" w:eastAsia="Times New Roman" w:hAnsi="Tahoma" w:cs="Tahoma"/>
      <w:sz w:val="16"/>
      <w:szCs w:val="16"/>
      <w:lang w:eastAsia="cs-CZ"/>
    </w:rPr>
  </w:style>
  <w:style w:type="character" w:styleId="Hypertextovodkaz">
    <w:name w:val="Hyperlink"/>
    <w:uiPriority w:val="99"/>
    <w:rsid w:val="009651A1"/>
    <w:rPr>
      <w:color w:val="0000FF"/>
      <w:u w:val="single"/>
    </w:rPr>
  </w:style>
  <w:style w:type="character" w:customStyle="1" w:styleId="apple-style-span">
    <w:name w:val="apple-style-span"/>
    <w:rsid w:val="009651A1"/>
  </w:style>
  <w:style w:type="character" w:styleId="Odkaznakoment">
    <w:name w:val="annotation reference"/>
    <w:basedOn w:val="Standardnpsmoodstavce"/>
    <w:uiPriority w:val="99"/>
    <w:semiHidden/>
    <w:unhideWhenUsed/>
    <w:rsid w:val="00C67DC6"/>
    <w:rPr>
      <w:sz w:val="16"/>
      <w:szCs w:val="16"/>
    </w:rPr>
  </w:style>
  <w:style w:type="paragraph" w:styleId="Textkomente">
    <w:name w:val="annotation text"/>
    <w:basedOn w:val="Normln"/>
    <w:link w:val="TextkomenteChar"/>
    <w:uiPriority w:val="99"/>
    <w:semiHidden/>
    <w:unhideWhenUsed/>
    <w:rsid w:val="00C67DC6"/>
    <w:rPr>
      <w:sz w:val="20"/>
      <w:szCs w:val="20"/>
    </w:rPr>
  </w:style>
  <w:style w:type="character" w:customStyle="1" w:styleId="TextkomenteChar">
    <w:name w:val="Text komentáře Char"/>
    <w:basedOn w:val="Standardnpsmoodstavce"/>
    <w:link w:val="Textkomente"/>
    <w:uiPriority w:val="99"/>
    <w:semiHidden/>
    <w:rsid w:val="00C67DC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67DC6"/>
    <w:rPr>
      <w:b/>
      <w:bCs/>
    </w:rPr>
  </w:style>
  <w:style w:type="character" w:customStyle="1" w:styleId="PedmtkomenteChar">
    <w:name w:val="Předmět komentáře Char"/>
    <w:basedOn w:val="TextkomenteChar"/>
    <w:link w:val="Pedmtkomente"/>
    <w:uiPriority w:val="99"/>
    <w:semiHidden/>
    <w:rsid w:val="00C67DC6"/>
    <w:rPr>
      <w:rFonts w:ascii="Times New Roman" w:eastAsia="Times New Roman" w:hAnsi="Times New Roman" w:cs="Times New Roman"/>
      <w:b/>
      <w:bCs/>
      <w:sz w:val="20"/>
      <w:szCs w:val="20"/>
      <w:lang w:eastAsia="cs-CZ"/>
    </w:rPr>
  </w:style>
  <w:style w:type="paragraph" w:customStyle="1" w:styleId="Zkladntext31">
    <w:name w:val="Základní text 31"/>
    <w:basedOn w:val="Normln"/>
    <w:rsid w:val="00E45455"/>
    <w:pPr>
      <w:overflowPunct w:val="0"/>
      <w:autoSpaceDE w:val="0"/>
      <w:autoSpaceDN w:val="0"/>
      <w:adjustRightInd w:val="0"/>
      <w:spacing w:line="360" w:lineRule="auto"/>
      <w:jc w:val="both"/>
      <w:textAlignment w:val="baseline"/>
    </w:pPr>
    <w:rPr>
      <w:rFonts w:ascii="Arial" w:hAnsi="Arial"/>
      <w:szCs w:val="20"/>
    </w:rPr>
  </w:style>
  <w:style w:type="character" w:customStyle="1" w:styleId="OdstavecseseznamemChar">
    <w:name w:val="Odstavec se seznamem Char"/>
    <w:link w:val="Odstavecseseznamem"/>
    <w:uiPriority w:val="34"/>
    <w:rsid w:val="00E4545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u.cz/slu/cz/struktura/lide/tuleja-pave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0DDF4-C06D-47EC-9E25-0E80D8233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18</Pages>
  <Words>6246</Words>
  <Characters>36857</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Vágner Jan</dc:creator>
  <cp:lastModifiedBy>Iva Jurečková</cp:lastModifiedBy>
  <cp:revision>9</cp:revision>
  <cp:lastPrinted>2015-05-06T08:58:00Z</cp:lastPrinted>
  <dcterms:created xsi:type="dcterms:W3CDTF">2015-09-22T09:20:00Z</dcterms:created>
  <dcterms:modified xsi:type="dcterms:W3CDTF">2018-05-25T17:31:00Z</dcterms:modified>
</cp:coreProperties>
</file>